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FE828" w14:textId="77777777" w:rsidR="000148F5" w:rsidRPr="000148F5" w:rsidRDefault="000148F5" w:rsidP="00B46D84">
      <w:pPr>
        <w:spacing w:after="0" w:line="240" w:lineRule="auto"/>
        <w:jc w:val="right"/>
        <w:rPr>
          <w:rFonts w:ascii="Arial" w:eastAsia="Times New Roman" w:hAnsi="Arial" w:cs="Arial"/>
          <w:b/>
          <w:color w:val="0070C0"/>
          <w:sz w:val="20"/>
          <w:szCs w:val="20"/>
          <w:lang w:eastAsia="es-ES"/>
        </w:rPr>
      </w:pPr>
    </w:p>
    <w:p w14:paraId="66AA197A" w14:textId="77777777" w:rsidR="0046232D" w:rsidRPr="00B46D84" w:rsidRDefault="009E6E45"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CAPADOCIA LEGENDARIA </w:t>
      </w:r>
      <w:r w:rsidR="00DC39F7">
        <w:rPr>
          <w:rFonts w:ascii="Arial" w:eastAsia="Times New Roman" w:hAnsi="Arial" w:cs="Arial"/>
          <w:b/>
          <w:color w:val="0070C0"/>
          <w:sz w:val="40"/>
          <w:szCs w:val="30"/>
          <w:lang w:eastAsia="es-ES"/>
        </w:rPr>
        <w:t>8</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8046"/>
      </w:tblGrid>
      <w:tr w:rsidR="0046232D" w:rsidRPr="00C96F86" w14:paraId="36A35350"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26A03A15"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CD3870">
              <w:rPr>
                <w:rFonts w:ascii="Arial" w:eastAsia="Times New Roman" w:hAnsi="Arial" w:cs="Arial"/>
                <w:color w:val="000000"/>
                <w:sz w:val="18"/>
                <w:szCs w:val="18"/>
                <w:lang w:eastAsia="es-ES"/>
              </w:rPr>
              <w:t xml:space="preserve"> </w:t>
            </w:r>
            <w:r w:rsidR="00EA0934">
              <w:rPr>
                <w:rFonts w:ascii="Arial" w:eastAsia="Times New Roman" w:hAnsi="Arial" w:cs="Arial"/>
                <w:color w:val="000000"/>
                <w:sz w:val="18"/>
                <w:szCs w:val="18"/>
                <w:lang w:eastAsia="es-ES"/>
              </w:rPr>
              <w:t>Ankara</w:t>
            </w:r>
            <w:r w:rsidR="00CD3870">
              <w:rPr>
                <w:rFonts w:ascii="Arial" w:eastAsia="Times New Roman" w:hAnsi="Arial" w:cs="Arial"/>
                <w:color w:val="000000"/>
                <w:sz w:val="18"/>
                <w:szCs w:val="18"/>
                <w:lang w:eastAsia="es-ES"/>
              </w:rPr>
              <w:t xml:space="preserve"> – Capadocia </w:t>
            </w:r>
          </w:p>
          <w:p w14:paraId="6BE10C85" w14:textId="7FF976FD" w:rsidR="00626B30" w:rsidRDefault="0046232D" w:rsidP="00475546">
            <w:pPr>
              <w:ind w:left="1410" w:hanging="1410"/>
              <w:jc w:val="both"/>
              <w:rPr>
                <w:rFonts w:ascii="Arial" w:eastAsia="Times New Roman" w:hAnsi="Arial" w:cs="Arial"/>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proofErr w:type="gramStart"/>
            <w:r w:rsidR="00856C0D">
              <w:rPr>
                <w:rFonts w:ascii="Arial" w:eastAsia="Times New Roman" w:hAnsi="Arial" w:cs="Arial"/>
                <w:color w:val="7030A0"/>
                <w:sz w:val="18"/>
                <w:szCs w:val="18"/>
                <w:lang w:val="es-ES_tradnl" w:eastAsia="es-ES"/>
              </w:rPr>
              <w:t>Sábado</w:t>
            </w:r>
            <w:proofErr w:type="gramEnd"/>
            <w:r w:rsidR="00856C0D">
              <w:rPr>
                <w:rFonts w:ascii="Arial" w:eastAsia="Times New Roman" w:hAnsi="Arial" w:cs="Arial"/>
                <w:color w:val="7030A0"/>
                <w:sz w:val="18"/>
                <w:szCs w:val="18"/>
                <w:lang w:val="es-ES_tradnl" w:eastAsia="es-ES"/>
              </w:rPr>
              <w:t xml:space="preserve"> </w:t>
            </w:r>
            <w:r w:rsidR="00DB38F3" w:rsidRPr="00D4076A">
              <w:rPr>
                <w:rFonts w:ascii="Arial" w:eastAsia="Times New Roman" w:hAnsi="Arial" w:cs="Arial"/>
                <w:color w:val="7030A0"/>
                <w:sz w:val="18"/>
                <w:szCs w:val="18"/>
                <w:lang w:val="es-ES_tradnl" w:eastAsia="es-ES"/>
              </w:rPr>
              <w:t xml:space="preserve">del </w:t>
            </w:r>
            <w:r w:rsidR="00DE0989">
              <w:rPr>
                <w:rFonts w:ascii="Arial" w:eastAsia="Times New Roman" w:hAnsi="Arial" w:cs="Arial"/>
                <w:color w:val="7030A0"/>
                <w:sz w:val="18"/>
                <w:szCs w:val="18"/>
                <w:lang w:val="es-ES_tradnl" w:eastAsia="es-ES"/>
              </w:rPr>
              <w:t>13</w:t>
            </w:r>
            <w:r w:rsidR="00DB38F3" w:rsidRPr="00D4076A">
              <w:rPr>
                <w:rFonts w:ascii="Arial" w:eastAsia="Times New Roman" w:hAnsi="Arial" w:cs="Arial"/>
                <w:color w:val="7030A0"/>
                <w:sz w:val="18"/>
                <w:szCs w:val="18"/>
                <w:lang w:val="es-ES_tradnl" w:eastAsia="es-ES"/>
              </w:rPr>
              <w:t xml:space="preserve"> de </w:t>
            </w:r>
            <w:r w:rsidR="00022B8A">
              <w:rPr>
                <w:rFonts w:ascii="Arial" w:eastAsia="Times New Roman" w:hAnsi="Arial" w:cs="Arial"/>
                <w:color w:val="7030A0"/>
                <w:sz w:val="18"/>
                <w:szCs w:val="18"/>
                <w:lang w:val="es-ES_tradnl" w:eastAsia="es-ES"/>
              </w:rPr>
              <w:t>marzo</w:t>
            </w:r>
            <w:r w:rsidR="00DE0989">
              <w:rPr>
                <w:rFonts w:ascii="Arial" w:eastAsia="Times New Roman" w:hAnsi="Arial" w:cs="Arial"/>
                <w:color w:val="7030A0"/>
                <w:sz w:val="18"/>
                <w:szCs w:val="18"/>
                <w:lang w:val="es-ES_tradnl" w:eastAsia="es-ES"/>
              </w:rPr>
              <w:t xml:space="preserve"> </w:t>
            </w:r>
            <w:r w:rsidR="00E52867" w:rsidRPr="00D4076A">
              <w:rPr>
                <w:rFonts w:ascii="Arial" w:eastAsia="Times New Roman" w:hAnsi="Arial" w:cs="Arial"/>
                <w:color w:val="7030A0"/>
                <w:sz w:val="18"/>
                <w:szCs w:val="18"/>
                <w:lang w:val="es-ES_tradnl" w:eastAsia="es-ES"/>
              </w:rPr>
              <w:t xml:space="preserve">al </w:t>
            </w:r>
            <w:r w:rsidR="00DE0989">
              <w:rPr>
                <w:rFonts w:ascii="Arial" w:eastAsia="Times New Roman" w:hAnsi="Arial" w:cs="Arial"/>
                <w:color w:val="7030A0"/>
                <w:sz w:val="18"/>
                <w:szCs w:val="18"/>
                <w:lang w:val="es-ES_tradnl" w:eastAsia="es-ES"/>
              </w:rPr>
              <w:t>30</w:t>
            </w:r>
            <w:r w:rsidR="00E52867" w:rsidRPr="00D4076A">
              <w:rPr>
                <w:rFonts w:ascii="Arial" w:eastAsia="Times New Roman" w:hAnsi="Arial" w:cs="Arial"/>
                <w:color w:val="7030A0"/>
                <w:sz w:val="18"/>
                <w:szCs w:val="18"/>
                <w:lang w:val="es-ES_tradnl" w:eastAsia="es-ES"/>
              </w:rPr>
              <w:t xml:space="preserve"> de </w:t>
            </w:r>
            <w:r w:rsidR="008D101F">
              <w:rPr>
                <w:rFonts w:ascii="Arial" w:eastAsia="Times New Roman" w:hAnsi="Arial" w:cs="Arial"/>
                <w:color w:val="7030A0"/>
                <w:sz w:val="18"/>
                <w:szCs w:val="18"/>
                <w:lang w:val="es-ES_tradnl" w:eastAsia="es-ES"/>
              </w:rPr>
              <w:t>octub</w:t>
            </w:r>
            <w:r w:rsidR="00022B8A">
              <w:rPr>
                <w:rFonts w:ascii="Arial" w:eastAsia="Times New Roman" w:hAnsi="Arial" w:cs="Arial"/>
                <w:color w:val="7030A0"/>
                <w:sz w:val="18"/>
                <w:szCs w:val="18"/>
                <w:lang w:val="es-ES_tradnl" w:eastAsia="es-ES"/>
              </w:rPr>
              <w:t>re d</w:t>
            </w:r>
            <w:r w:rsidR="00DB38F3" w:rsidRPr="00D4076A">
              <w:rPr>
                <w:rFonts w:ascii="Arial" w:eastAsia="Times New Roman" w:hAnsi="Arial" w:cs="Arial"/>
                <w:color w:val="7030A0"/>
                <w:sz w:val="18"/>
                <w:szCs w:val="18"/>
                <w:lang w:val="es-ES_tradnl" w:eastAsia="es-ES"/>
              </w:rPr>
              <w:t>e 202</w:t>
            </w:r>
            <w:r w:rsidR="00DE0989">
              <w:rPr>
                <w:rFonts w:ascii="Arial" w:eastAsia="Times New Roman" w:hAnsi="Arial" w:cs="Arial"/>
                <w:color w:val="7030A0"/>
                <w:sz w:val="18"/>
                <w:szCs w:val="18"/>
                <w:lang w:val="es-ES_tradnl" w:eastAsia="es-ES"/>
              </w:rPr>
              <w:t>7</w:t>
            </w:r>
          </w:p>
          <w:p w14:paraId="33AA42CD"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25D18F50" w14:textId="77777777"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9E6E45">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9E6E45">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7373A58F" w14:textId="77777777"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9E6E45">
              <w:rPr>
                <w:rFonts w:ascii="Arial" w:eastAsia="Times New Roman" w:hAnsi="Arial" w:cs="Arial"/>
                <w:sz w:val="18"/>
                <w:szCs w:val="18"/>
                <w:lang w:val="es-ES_tradnl" w:eastAsia="es-ES"/>
              </w:rPr>
              <w:t>7</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32C00159"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0B0092A5"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30067937" w14:textId="0F9FD13C"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012AAB3D" w14:textId="5CF7FEBA" w:rsidR="004004A1" w:rsidRDefault="004004A1" w:rsidP="0046232D">
      <w:pPr>
        <w:spacing w:after="0" w:line="240" w:lineRule="auto"/>
        <w:jc w:val="center"/>
        <w:rPr>
          <w:rFonts w:ascii="Arial" w:eastAsia="Times New Roman" w:hAnsi="Arial" w:cs="Arial"/>
          <w:b/>
          <w:color w:val="0070C0"/>
          <w:sz w:val="18"/>
          <w:szCs w:val="18"/>
          <w:u w:val="single"/>
          <w:lang w:eastAsia="es-ES"/>
        </w:rPr>
      </w:pPr>
    </w:p>
    <w:p w14:paraId="03651271" w14:textId="42966F55" w:rsidR="007C4C0B" w:rsidRDefault="002555E8" w:rsidP="002D75C9">
      <w:pPr>
        <w:spacing w:after="0" w:line="240" w:lineRule="auto"/>
        <w:jc w:val="center"/>
        <w:rPr>
          <w:rFonts w:ascii="Arial" w:eastAsia="Times New Roman" w:hAnsi="Arial" w:cs="Arial"/>
          <w:color w:val="000000"/>
          <w:sz w:val="12"/>
          <w:szCs w:val="26"/>
          <w:lang w:val="es-ES_tradnl" w:eastAsia="es-ES"/>
        </w:rPr>
      </w:pPr>
      <w:r>
        <w:rPr>
          <w:rFonts w:ascii="Arial" w:eastAsia="Times New Roman" w:hAnsi="Arial" w:cs="Arial"/>
          <w:b/>
          <w:noProof/>
          <w:color w:val="0070C0"/>
          <w:sz w:val="18"/>
          <w:szCs w:val="18"/>
          <w:u w:val="single"/>
          <w:lang w:eastAsia="es-ES"/>
        </w:rPr>
        <w:drawing>
          <wp:anchor distT="0" distB="0" distL="114300" distR="114300" simplePos="0" relativeHeight="251661312" behindDoc="1" locked="0" layoutInCell="1" allowOverlap="1" wp14:anchorId="7A3A7A83" wp14:editId="7AD46E3F">
            <wp:simplePos x="0" y="0"/>
            <wp:positionH relativeFrom="column">
              <wp:posOffset>1588</wp:posOffset>
            </wp:positionH>
            <wp:positionV relativeFrom="paragraph">
              <wp:posOffset>2223</wp:posOffset>
            </wp:positionV>
            <wp:extent cx="5102501" cy="1329202"/>
            <wp:effectExtent l="0" t="0" r="3175" b="4445"/>
            <wp:wrapTight wrapText="bothSides">
              <wp:wrapPolygon edited="0">
                <wp:start x="0" y="0"/>
                <wp:lineTo x="0" y="21363"/>
                <wp:lineTo x="21533" y="21363"/>
                <wp:lineTo x="21533"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2501" cy="1329202"/>
                    </a:xfrm>
                    <a:prstGeom prst="rect">
                      <a:avLst/>
                    </a:prstGeom>
                    <a:noFill/>
                  </pic:spPr>
                </pic:pic>
              </a:graphicData>
            </a:graphic>
          </wp:anchor>
        </w:drawing>
      </w:r>
    </w:p>
    <w:p w14:paraId="57813C43" w14:textId="77777777" w:rsidR="002511A2" w:rsidRPr="00EA0934" w:rsidRDefault="002511A2" w:rsidP="002511A2">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Día</w:t>
      </w:r>
      <w:r w:rsidR="00EA0934" w:rsidRPr="00EA0934">
        <w:rPr>
          <w:rFonts w:ascii="Arial" w:hAnsi="Arial" w:cs="Arial"/>
          <w:b/>
          <w:color w:val="0070C0"/>
          <w:sz w:val="18"/>
          <w:szCs w:val="18"/>
          <w:lang w:val="es-ES" w:eastAsia="es-ES"/>
        </w:rPr>
        <w:t xml:space="preserve"> 1</w:t>
      </w:r>
      <w:r w:rsidRPr="00EA0934">
        <w:rPr>
          <w:rFonts w:ascii="Arial" w:hAnsi="Arial" w:cs="Arial"/>
          <w:b/>
          <w:color w:val="0070C0"/>
          <w:sz w:val="18"/>
          <w:szCs w:val="18"/>
          <w:lang w:val="es-ES" w:eastAsia="es-ES"/>
        </w:rPr>
        <w:t xml:space="preserve"> </w:t>
      </w:r>
      <w:r w:rsidR="00EA0934" w:rsidRPr="00EA0934">
        <w:rPr>
          <w:rFonts w:ascii="Arial" w:hAnsi="Arial" w:cs="Arial"/>
          <w:b/>
          <w:color w:val="0070C0"/>
          <w:sz w:val="18"/>
          <w:szCs w:val="18"/>
          <w:lang w:val="es-ES" w:eastAsia="es-ES"/>
        </w:rPr>
        <w:tab/>
      </w:r>
      <w:r w:rsidRPr="00EA0934">
        <w:rPr>
          <w:rFonts w:ascii="Arial" w:hAnsi="Arial" w:cs="Arial"/>
          <w:b/>
          <w:color w:val="0070C0"/>
          <w:sz w:val="18"/>
          <w:szCs w:val="18"/>
          <w:lang w:val="es-ES" w:eastAsia="es-ES"/>
        </w:rPr>
        <w:t>Estambul</w:t>
      </w:r>
    </w:p>
    <w:p w14:paraId="13F1AD8F"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Llegada y asistencia. Traslado al hotel. Alojamiento en el hotel.</w:t>
      </w:r>
    </w:p>
    <w:p w14:paraId="399C0AE9"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325B5CD2"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A86EDD" w:rsidRPr="00CD3870">
        <w:rPr>
          <w:rFonts w:ascii="Arial" w:hAnsi="Arial" w:cs="Arial"/>
          <w:b/>
          <w:color w:val="0070C0"/>
          <w:sz w:val="18"/>
          <w:szCs w:val="18"/>
          <w:lang w:val="es-ES" w:eastAsia="es-ES"/>
        </w:rPr>
        <w:t xml:space="preserve"> 2</w:t>
      </w:r>
      <w:r w:rsidRPr="00CD3870">
        <w:rPr>
          <w:rFonts w:ascii="Arial" w:hAnsi="Arial" w:cs="Arial"/>
          <w:b/>
          <w:color w:val="0070C0"/>
          <w:sz w:val="18"/>
          <w:szCs w:val="18"/>
          <w:lang w:val="es-ES" w:eastAsia="es-ES"/>
        </w:rPr>
        <w:t xml:space="preserve"> </w:t>
      </w:r>
      <w:r w:rsidR="00A86EDD"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p>
    <w:p w14:paraId="7604A566"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A86EDD">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Por la mañana salida para contemplar las antiguas Murallas de </w:t>
      </w:r>
      <w:proofErr w:type="spellStart"/>
      <w:r w:rsidRPr="00856C0D">
        <w:rPr>
          <w:rFonts w:ascii="Arial" w:hAnsi="Arial" w:cs="Arial"/>
          <w:color w:val="262626" w:themeColor="text1" w:themeTint="D9"/>
          <w:sz w:val="18"/>
          <w:szCs w:val="18"/>
          <w:lang w:val="es-ES" w:eastAsia="es-ES"/>
        </w:rPr>
        <w:t>Costantinopla</w:t>
      </w:r>
      <w:proofErr w:type="spellEnd"/>
      <w:r w:rsidRPr="00856C0D">
        <w:rPr>
          <w:rFonts w:ascii="Arial" w:hAnsi="Arial" w:cs="Arial"/>
          <w:color w:val="262626" w:themeColor="text1" w:themeTint="D9"/>
          <w:sz w:val="18"/>
          <w:szCs w:val="18"/>
          <w:lang w:val="es-ES" w:eastAsia="es-ES"/>
        </w:rPr>
        <w:t xml:space="preserve">, visita a Mezquita de </w:t>
      </w:r>
      <w:proofErr w:type="spellStart"/>
      <w:r w:rsidRPr="00856C0D">
        <w:rPr>
          <w:rFonts w:ascii="Arial" w:hAnsi="Arial" w:cs="Arial"/>
          <w:color w:val="262626" w:themeColor="text1" w:themeTint="D9"/>
          <w:sz w:val="18"/>
          <w:szCs w:val="18"/>
          <w:lang w:val="es-ES" w:eastAsia="es-ES"/>
        </w:rPr>
        <w:t>Rustepasha</w:t>
      </w:r>
      <w:proofErr w:type="spellEnd"/>
      <w:r w:rsidRPr="00856C0D">
        <w:rPr>
          <w:rFonts w:ascii="Arial" w:hAnsi="Arial" w:cs="Arial"/>
          <w:color w:val="262626" w:themeColor="text1" w:themeTint="D9"/>
          <w:sz w:val="18"/>
          <w:szCs w:val="18"/>
          <w:lang w:val="es-ES" w:eastAsia="es-ES"/>
        </w:rPr>
        <w:t xml:space="preserve"> La mezquita fue diseñada por el arquitecto imperial Mimar Sinan para el Gran Visir </w:t>
      </w:r>
      <w:proofErr w:type="spellStart"/>
      <w:r w:rsidRPr="00856C0D">
        <w:rPr>
          <w:rFonts w:ascii="Arial" w:hAnsi="Arial" w:cs="Arial"/>
          <w:color w:val="262626" w:themeColor="text1" w:themeTint="D9"/>
          <w:sz w:val="18"/>
          <w:szCs w:val="18"/>
          <w:lang w:val="es-ES" w:eastAsia="es-ES"/>
        </w:rPr>
        <w:t>Damat</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Rüstem</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Pasha</w:t>
      </w:r>
      <w:proofErr w:type="spellEnd"/>
      <w:r w:rsidRPr="00856C0D">
        <w:rPr>
          <w:rFonts w:ascii="Arial" w:hAnsi="Arial" w:cs="Arial"/>
          <w:color w:val="262626" w:themeColor="text1" w:themeTint="D9"/>
          <w:sz w:val="18"/>
          <w:szCs w:val="18"/>
          <w:lang w:val="es-ES" w:eastAsia="es-ES"/>
        </w:rPr>
        <w:t xml:space="preserve"> (marido de una de las hijas de </w:t>
      </w:r>
      <w:proofErr w:type="spellStart"/>
      <w:r w:rsidRPr="00856C0D">
        <w:rPr>
          <w:rFonts w:ascii="Arial" w:hAnsi="Arial" w:cs="Arial"/>
          <w:color w:val="262626" w:themeColor="text1" w:themeTint="D9"/>
          <w:sz w:val="18"/>
          <w:szCs w:val="18"/>
          <w:lang w:val="es-ES" w:eastAsia="es-ES"/>
        </w:rPr>
        <w:t>Suleiman</w:t>
      </w:r>
      <w:proofErr w:type="spellEnd"/>
      <w:r w:rsidRPr="00856C0D">
        <w:rPr>
          <w:rFonts w:ascii="Arial" w:hAnsi="Arial" w:cs="Arial"/>
          <w:color w:val="262626" w:themeColor="text1" w:themeTint="D9"/>
          <w:sz w:val="18"/>
          <w:szCs w:val="18"/>
          <w:lang w:val="es-ES" w:eastAsia="es-ES"/>
        </w:rPr>
        <w:t xml:space="preserve"> el Magnífico, la Sultana </w:t>
      </w:r>
      <w:proofErr w:type="spellStart"/>
      <w:r w:rsidRPr="00856C0D">
        <w:rPr>
          <w:rFonts w:ascii="Arial" w:hAnsi="Arial" w:cs="Arial"/>
          <w:color w:val="262626" w:themeColor="text1" w:themeTint="D9"/>
          <w:sz w:val="18"/>
          <w:szCs w:val="18"/>
          <w:lang w:val="es-ES" w:eastAsia="es-ES"/>
        </w:rPr>
        <w:t>Mihrimah</w:t>
      </w:r>
      <w:proofErr w:type="spellEnd"/>
      <w:r w:rsidRPr="00856C0D">
        <w:rPr>
          <w:rFonts w:ascii="Arial" w:hAnsi="Arial" w:cs="Arial"/>
          <w:color w:val="262626" w:themeColor="text1" w:themeTint="D9"/>
          <w:sz w:val="18"/>
          <w:szCs w:val="18"/>
          <w:lang w:val="es-ES" w:eastAsia="es-ES"/>
        </w:rPr>
        <w:t xml:space="preserve">)., visita al Bazar Egipcio o Bazar de las Especias construido en el siglo XVII y situado en el antiguo barrio histórico de </w:t>
      </w:r>
      <w:proofErr w:type="spellStart"/>
      <w:r w:rsidRPr="00856C0D">
        <w:rPr>
          <w:rFonts w:ascii="Arial" w:hAnsi="Arial" w:cs="Arial"/>
          <w:color w:val="262626" w:themeColor="text1" w:themeTint="D9"/>
          <w:sz w:val="18"/>
          <w:szCs w:val="18"/>
          <w:lang w:val="es-ES" w:eastAsia="es-ES"/>
        </w:rPr>
        <w:t>Eminönü</w:t>
      </w:r>
      <w:proofErr w:type="spellEnd"/>
      <w:r w:rsidRPr="00856C0D">
        <w:rPr>
          <w:rFonts w:ascii="Arial" w:hAnsi="Arial" w:cs="Arial"/>
          <w:color w:val="262626" w:themeColor="text1" w:themeTint="D9"/>
          <w:sz w:val="18"/>
          <w:szCs w:val="18"/>
          <w:lang w:val="es-ES" w:eastAsia="es-ES"/>
        </w:rPr>
        <w:t xml:space="preserve"> en Estambul.  Luego posibilidad de tener una excursión opcional ‘PERLAS DE ESTAMBUL” Regreso Al hotel por cuenta del Cliente.</w:t>
      </w:r>
      <w:r w:rsidR="00CD3870">
        <w:rPr>
          <w:rFonts w:ascii="Arial" w:hAnsi="Arial" w:cs="Arial"/>
          <w:color w:val="262626" w:themeColor="text1" w:themeTint="D9"/>
          <w:sz w:val="18"/>
          <w:szCs w:val="18"/>
          <w:lang w:val="es-ES" w:eastAsia="es-ES"/>
        </w:rPr>
        <w:t xml:space="preserve"> Alojamiento.  </w:t>
      </w:r>
      <w:r w:rsidRPr="00856C0D">
        <w:rPr>
          <w:rFonts w:ascii="Arial" w:hAnsi="Arial" w:cs="Arial"/>
          <w:color w:val="262626" w:themeColor="text1" w:themeTint="D9"/>
          <w:sz w:val="18"/>
          <w:szCs w:val="18"/>
          <w:lang w:val="es-ES" w:eastAsia="es-ES"/>
        </w:rPr>
        <w:t xml:space="preserve"> </w:t>
      </w:r>
    </w:p>
    <w:p w14:paraId="2B4A3457" w14:textId="669D22E8" w:rsidR="00856C0D" w:rsidRPr="00CD3870" w:rsidRDefault="004004A1" w:rsidP="00856C0D">
      <w:pPr>
        <w:pStyle w:val="Sinespaciado"/>
        <w:jc w:val="both"/>
        <w:rPr>
          <w:rFonts w:ascii="Arial" w:hAnsi="Arial" w:cs="Arial"/>
          <w:color w:val="7030A0"/>
          <w:sz w:val="18"/>
          <w:szCs w:val="18"/>
          <w:lang w:val="es-ES" w:eastAsia="es-ES"/>
        </w:rPr>
      </w:pPr>
      <w:r>
        <w:rPr>
          <w:noProof/>
        </w:rPr>
        <w:drawing>
          <wp:anchor distT="0" distB="0" distL="114300" distR="114300" simplePos="0" relativeHeight="251658240" behindDoc="1" locked="0" layoutInCell="1" allowOverlap="1" wp14:anchorId="6C39F48E" wp14:editId="5239F998">
            <wp:simplePos x="0" y="0"/>
            <wp:positionH relativeFrom="column">
              <wp:posOffset>1588</wp:posOffset>
            </wp:positionH>
            <wp:positionV relativeFrom="paragraph">
              <wp:posOffset>-2540</wp:posOffset>
            </wp:positionV>
            <wp:extent cx="1971675" cy="1315195"/>
            <wp:effectExtent l="0" t="0" r="0" b="0"/>
            <wp:wrapTight wrapText="bothSides">
              <wp:wrapPolygon edited="0">
                <wp:start x="0" y="0"/>
                <wp:lineTo x="0" y="21277"/>
                <wp:lineTo x="21287" y="21277"/>
                <wp:lineTo x="21287" y="0"/>
                <wp:lineTo x="0" y="0"/>
              </wp:wrapPolygon>
            </wp:wrapTight>
            <wp:docPr id="5" name="Imagen 5" descr="TOP 6 de las mezquitas de Estambul más espectaculares e importan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6 de las mezquitas de Estambul más espectaculares e importante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315195"/>
                    </a:xfrm>
                    <a:prstGeom prst="rect">
                      <a:avLst/>
                    </a:prstGeom>
                    <a:noFill/>
                    <a:ln>
                      <a:noFill/>
                    </a:ln>
                  </pic:spPr>
                </pic:pic>
              </a:graphicData>
            </a:graphic>
          </wp:anchor>
        </w:drawing>
      </w:r>
      <w:r w:rsidR="00856C0D" w:rsidRPr="00CD3870">
        <w:rPr>
          <w:rFonts w:ascii="Arial" w:hAnsi="Arial" w:cs="Arial"/>
          <w:color w:val="7030A0"/>
          <w:sz w:val="18"/>
          <w:szCs w:val="18"/>
          <w:lang w:val="es-ES" w:eastAsia="es-ES"/>
        </w:rPr>
        <w:t xml:space="preserve">TOUR OPCIONAL: PERLAS </w:t>
      </w:r>
    </w:p>
    <w:p w14:paraId="58C6B1DD"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Seguimos a tomar el barco para el recorrido por El Bósforo (barco regular) realizándose a lo largo del Mar de Mármara por ambos lados de la ciudad: asiática y europea. Durante este recorrido podrán contemplar monumentos como: Palacios de </w:t>
      </w:r>
      <w:proofErr w:type="spellStart"/>
      <w:r w:rsidRPr="00856C0D">
        <w:rPr>
          <w:rFonts w:ascii="Arial" w:hAnsi="Arial" w:cs="Arial"/>
          <w:color w:val="262626" w:themeColor="text1" w:themeTint="D9"/>
          <w:sz w:val="18"/>
          <w:szCs w:val="18"/>
          <w:lang w:val="es-ES" w:eastAsia="es-ES"/>
        </w:rPr>
        <w:t>Dolmabahce</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Çiragan</w:t>
      </w:r>
      <w:proofErr w:type="spellEnd"/>
      <w:r w:rsidRPr="00856C0D">
        <w:rPr>
          <w:rFonts w:ascii="Arial" w:hAnsi="Arial" w:cs="Arial"/>
          <w:color w:val="262626" w:themeColor="text1" w:themeTint="D9"/>
          <w:sz w:val="18"/>
          <w:szCs w:val="18"/>
          <w:lang w:val="es-ES" w:eastAsia="es-ES"/>
        </w:rPr>
        <w:t xml:space="preserve">, La fortaleza de </w:t>
      </w:r>
      <w:proofErr w:type="spellStart"/>
      <w:r w:rsidRPr="00856C0D">
        <w:rPr>
          <w:rFonts w:ascii="Arial" w:hAnsi="Arial" w:cs="Arial"/>
          <w:color w:val="262626" w:themeColor="text1" w:themeTint="D9"/>
          <w:sz w:val="18"/>
          <w:szCs w:val="18"/>
          <w:lang w:val="es-ES" w:eastAsia="es-ES"/>
        </w:rPr>
        <w:t>Rumeli</w:t>
      </w:r>
      <w:proofErr w:type="spellEnd"/>
      <w:r w:rsidRPr="00856C0D">
        <w:rPr>
          <w:rFonts w:ascii="Arial" w:hAnsi="Arial" w:cs="Arial"/>
          <w:color w:val="262626" w:themeColor="text1" w:themeTint="D9"/>
          <w:sz w:val="18"/>
          <w:szCs w:val="18"/>
          <w:lang w:val="es-ES" w:eastAsia="es-ES"/>
        </w:rPr>
        <w:t xml:space="preserve"> </w:t>
      </w:r>
      <w:proofErr w:type="spellStart"/>
      <w:r w:rsidRPr="00856C0D">
        <w:rPr>
          <w:rFonts w:ascii="Arial" w:hAnsi="Arial" w:cs="Arial"/>
          <w:color w:val="262626" w:themeColor="text1" w:themeTint="D9"/>
          <w:sz w:val="18"/>
          <w:szCs w:val="18"/>
          <w:lang w:val="es-ES" w:eastAsia="es-ES"/>
        </w:rPr>
        <w:t>Hisarı</w:t>
      </w:r>
      <w:proofErr w:type="spellEnd"/>
      <w:r w:rsidRPr="00856C0D">
        <w:rPr>
          <w:rFonts w:ascii="Arial" w:hAnsi="Arial" w:cs="Arial"/>
          <w:color w:val="262626" w:themeColor="text1" w:themeTint="D9"/>
          <w:sz w:val="18"/>
          <w:szCs w:val="18"/>
          <w:lang w:val="es-ES" w:eastAsia="es-ES"/>
        </w:rPr>
        <w:t xml:space="preserve">, entre otros …Desembarque y Continuamos con la visita al Palacio de </w:t>
      </w:r>
      <w:proofErr w:type="spellStart"/>
      <w:r w:rsidRPr="00856C0D">
        <w:rPr>
          <w:rFonts w:ascii="Arial" w:hAnsi="Arial" w:cs="Arial"/>
          <w:color w:val="262626" w:themeColor="text1" w:themeTint="D9"/>
          <w:sz w:val="18"/>
          <w:szCs w:val="18"/>
          <w:lang w:val="es-ES" w:eastAsia="es-ES"/>
        </w:rPr>
        <w:t>Beylerbeyi</w:t>
      </w:r>
      <w:proofErr w:type="spellEnd"/>
      <w:r w:rsidRPr="00856C0D">
        <w:rPr>
          <w:rFonts w:ascii="Arial" w:hAnsi="Arial" w:cs="Arial"/>
          <w:color w:val="262626" w:themeColor="text1" w:themeTint="D9"/>
          <w:sz w:val="18"/>
          <w:szCs w:val="18"/>
          <w:lang w:val="es-ES" w:eastAsia="es-ES"/>
        </w:rPr>
        <w:t xml:space="preserve">, construido en mármol blanco por el sultán Abdulaziz en el siglo XIX; el mismo, sirvió como residencia de verano a los posteriores sultanes y casa de huéspedes para dignatarios extranjeros. Almuerzo. Subida a la Colina de </w:t>
      </w:r>
      <w:proofErr w:type="spellStart"/>
      <w:r w:rsidRPr="00856C0D">
        <w:rPr>
          <w:rFonts w:ascii="Arial" w:hAnsi="Arial" w:cs="Arial"/>
          <w:color w:val="262626" w:themeColor="text1" w:themeTint="D9"/>
          <w:sz w:val="18"/>
          <w:szCs w:val="18"/>
          <w:lang w:val="es-ES" w:eastAsia="es-ES"/>
        </w:rPr>
        <w:t>Çamlica</w:t>
      </w:r>
      <w:proofErr w:type="spellEnd"/>
      <w:r w:rsidRPr="00856C0D">
        <w:rPr>
          <w:rFonts w:ascii="Arial" w:hAnsi="Arial" w:cs="Arial"/>
          <w:color w:val="262626" w:themeColor="text1" w:themeTint="D9"/>
          <w:sz w:val="18"/>
          <w:szCs w:val="18"/>
          <w:lang w:val="es-ES" w:eastAsia="es-ES"/>
        </w:rPr>
        <w:t xml:space="preserve">, conocida como la Colina de los Enamorados, ésta ofrece una majestuosa vista panorámica del Bósforo y Estambul. Traslado al hotel </w:t>
      </w:r>
    </w:p>
    <w:p w14:paraId="59A25755"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43FD2EDF"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3</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r w:rsidR="00CD3870">
        <w:rPr>
          <w:rFonts w:ascii="Arial" w:hAnsi="Arial" w:cs="Arial"/>
          <w:b/>
          <w:color w:val="0070C0"/>
          <w:sz w:val="18"/>
          <w:szCs w:val="18"/>
          <w:lang w:val="es-ES" w:eastAsia="es-ES"/>
        </w:rPr>
        <w:t>–</w:t>
      </w:r>
      <w:r w:rsidRPr="00CD3870">
        <w:rPr>
          <w:rFonts w:ascii="Arial" w:hAnsi="Arial" w:cs="Arial"/>
          <w:b/>
          <w:color w:val="0070C0"/>
          <w:sz w:val="18"/>
          <w:szCs w:val="18"/>
          <w:lang w:val="es-ES" w:eastAsia="es-ES"/>
        </w:rPr>
        <w:t xml:space="preserve"> Ankara</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62FBF66E" w14:textId="293CB61A"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Salida al Gran Bazar (cerrado los domingos y fiestas religiosas), edificio que alberga más de 4000 tiendas en su interior. Tiempo libre y salida en autocar para Ankara, pasando por el puente intercontinental de Estambul. Llegada a la capital del país. Visita a la capital de Turquía con el Mausoleo de </w:t>
      </w:r>
      <w:proofErr w:type="spellStart"/>
      <w:r w:rsidRPr="00856C0D">
        <w:rPr>
          <w:rFonts w:ascii="Arial" w:hAnsi="Arial" w:cs="Arial"/>
          <w:color w:val="262626" w:themeColor="text1" w:themeTint="D9"/>
          <w:sz w:val="18"/>
          <w:szCs w:val="18"/>
          <w:lang w:val="es-ES" w:eastAsia="es-ES"/>
        </w:rPr>
        <w:t>Ataturk</w:t>
      </w:r>
      <w:proofErr w:type="spellEnd"/>
      <w:r w:rsidRPr="00856C0D">
        <w:rPr>
          <w:rFonts w:ascii="Arial" w:hAnsi="Arial" w:cs="Arial"/>
          <w:color w:val="262626" w:themeColor="text1" w:themeTint="D9"/>
          <w:sz w:val="18"/>
          <w:szCs w:val="18"/>
          <w:lang w:val="es-ES" w:eastAsia="es-ES"/>
        </w:rPr>
        <w:t>, dedicado al fundador de la República Turca.  Cena y alojamiento en el hotel.</w:t>
      </w:r>
    </w:p>
    <w:p w14:paraId="7729B67F"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164B0C7E"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4</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Ankara </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Capadocia</w:t>
      </w:r>
      <w:r w:rsidR="00CD3870">
        <w:rPr>
          <w:rFonts w:ascii="Arial" w:hAnsi="Arial" w:cs="Arial"/>
          <w:b/>
          <w:color w:val="0070C0"/>
          <w:sz w:val="18"/>
          <w:szCs w:val="18"/>
          <w:lang w:val="es-ES" w:eastAsia="es-ES"/>
        </w:rPr>
        <w:t xml:space="preserve"> </w:t>
      </w:r>
    </w:p>
    <w:p w14:paraId="67A14831" w14:textId="77777777" w:rsidR="004004A1"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Salida para Capadocia pasando por el lago salado.  En el camino, visita a la ciudad subterránea de </w:t>
      </w:r>
      <w:proofErr w:type="spellStart"/>
      <w:r w:rsidRPr="00856C0D">
        <w:rPr>
          <w:rFonts w:ascii="Arial" w:hAnsi="Arial" w:cs="Arial"/>
          <w:color w:val="262626" w:themeColor="text1" w:themeTint="D9"/>
          <w:sz w:val="18"/>
          <w:szCs w:val="18"/>
          <w:lang w:val="es-ES" w:eastAsia="es-ES"/>
        </w:rPr>
        <w:t>Ozkonak</w:t>
      </w:r>
      <w:proofErr w:type="spellEnd"/>
      <w:r w:rsidRPr="00856C0D">
        <w:rPr>
          <w:rFonts w:ascii="Arial" w:hAnsi="Arial" w:cs="Arial"/>
          <w:color w:val="262626" w:themeColor="text1" w:themeTint="D9"/>
          <w:sz w:val="18"/>
          <w:szCs w:val="18"/>
          <w:lang w:val="es-ES" w:eastAsia="es-ES"/>
        </w:rPr>
        <w:t xml:space="preserve"> o </w:t>
      </w:r>
      <w:proofErr w:type="spellStart"/>
      <w:r w:rsidRPr="00856C0D">
        <w:rPr>
          <w:rFonts w:ascii="Arial" w:hAnsi="Arial" w:cs="Arial"/>
          <w:color w:val="262626" w:themeColor="text1" w:themeTint="D9"/>
          <w:sz w:val="18"/>
          <w:szCs w:val="18"/>
          <w:lang w:val="es-ES" w:eastAsia="es-ES"/>
        </w:rPr>
        <w:t>Sehatlı</w:t>
      </w:r>
      <w:proofErr w:type="spellEnd"/>
      <w:r w:rsidRPr="00856C0D">
        <w:rPr>
          <w:rFonts w:ascii="Arial" w:hAnsi="Arial" w:cs="Arial"/>
          <w:color w:val="262626" w:themeColor="text1" w:themeTint="D9"/>
          <w:sz w:val="18"/>
          <w:szCs w:val="18"/>
          <w:lang w:val="es-ES" w:eastAsia="es-ES"/>
        </w:rPr>
        <w:t xml:space="preserve"> construidas por las comunidades cristianas para protegerse de los ataques árabes. </w:t>
      </w:r>
    </w:p>
    <w:p w14:paraId="1C4DAEEE" w14:textId="77777777" w:rsidR="004004A1" w:rsidRDefault="004004A1" w:rsidP="00856C0D">
      <w:pPr>
        <w:pStyle w:val="Sinespaciado"/>
        <w:jc w:val="both"/>
        <w:rPr>
          <w:rFonts w:ascii="Arial" w:hAnsi="Arial" w:cs="Arial"/>
          <w:color w:val="262626" w:themeColor="text1" w:themeTint="D9"/>
          <w:sz w:val="18"/>
          <w:szCs w:val="18"/>
          <w:lang w:val="es-ES" w:eastAsia="es-ES"/>
        </w:rPr>
      </w:pPr>
    </w:p>
    <w:p w14:paraId="0E070FBC" w14:textId="77777777" w:rsidR="004004A1" w:rsidRDefault="004004A1" w:rsidP="00856C0D">
      <w:pPr>
        <w:pStyle w:val="Sinespaciado"/>
        <w:jc w:val="both"/>
        <w:rPr>
          <w:rFonts w:ascii="Arial" w:hAnsi="Arial" w:cs="Arial"/>
          <w:color w:val="262626" w:themeColor="text1" w:themeTint="D9"/>
          <w:sz w:val="18"/>
          <w:szCs w:val="18"/>
          <w:lang w:val="es-ES" w:eastAsia="es-ES"/>
        </w:rPr>
      </w:pPr>
    </w:p>
    <w:p w14:paraId="582AF60B" w14:textId="6B3C9402"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lastRenderedPageBreak/>
        <w:t xml:space="preserve">La ciudad subterránea conserva los establos, salas comunes, sala de reuniones y pequeñas habitaciones para las familias Llegada al hotel de Capadocia. Visita a un taller de </w:t>
      </w:r>
      <w:proofErr w:type="spellStart"/>
      <w:r w:rsidRPr="00856C0D">
        <w:rPr>
          <w:rFonts w:ascii="Arial" w:hAnsi="Arial" w:cs="Arial"/>
          <w:color w:val="262626" w:themeColor="text1" w:themeTint="D9"/>
          <w:sz w:val="18"/>
          <w:szCs w:val="18"/>
          <w:lang w:val="es-ES" w:eastAsia="es-ES"/>
        </w:rPr>
        <w:t>ceramica</w:t>
      </w:r>
      <w:proofErr w:type="spellEnd"/>
      <w:r w:rsidRPr="00856C0D">
        <w:rPr>
          <w:rFonts w:ascii="Arial" w:hAnsi="Arial" w:cs="Arial"/>
          <w:color w:val="262626" w:themeColor="text1" w:themeTint="D9"/>
          <w:sz w:val="18"/>
          <w:szCs w:val="18"/>
          <w:lang w:val="es-ES" w:eastAsia="es-ES"/>
        </w:rPr>
        <w:t>. Tarde libre (posibilidad de hacer un bello safari en capadocia en 4*4) Cena y Alojamiento en</w:t>
      </w:r>
      <w:r w:rsidR="00CD3870">
        <w:rPr>
          <w:rFonts w:ascii="Arial" w:hAnsi="Arial" w:cs="Arial"/>
          <w:color w:val="262626" w:themeColor="text1" w:themeTint="D9"/>
          <w:sz w:val="18"/>
          <w:szCs w:val="18"/>
          <w:lang w:val="es-ES" w:eastAsia="es-ES"/>
        </w:rPr>
        <w:t xml:space="preserve"> el hotel. </w:t>
      </w:r>
    </w:p>
    <w:p w14:paraId="032DEDA6"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1402B121"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5</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p>
    <w:p w14:paraId="4651FED4" w14:textId="77777777" w:rsidR="00856C0D" w:rsidRPr="00CD3870" w:rsidRDefault="00856C0D" w:rsidP="00856C0D">
      <w:pPr>
        <w:pStyle w:val="Sinespaciado"/>
        <w:jc w:val="both"/>
        <w:rPr>
          <w:rFonts w:ascii="Arial" w:hAnsi="Arial" w:cs="Arial"/>
          <w:color w:val="7030A0"/>
          <w:sz w:val="18"/>
          <w:szCs w:val="18"/>
          <w:lang w:val="es-ES" w:eastAsia="es-ES"/>
        </w:rPr>
      </w:pPr>
      <w:r w:rsidRPr="00CD3870">
        <w:rPr>
          <w:rFonts w:ascii="Arial" w:hAnsi="Arial" w:cs="Arial"/>
          <w:color w:val="7030A0"/>
          <w:sz w:val="18"/>
          <w:szCs w:val="18"/>
          <w:lang w:val="es-ES" w:eastAsia="es-ES"/>
        </w:rPr>
        <w:t xml:space="preserve">EXCURSIÓN OPCIONAL EN GLOBO   </w:t>
      </w:r>
    </w:p>
    <w:p w14:paraId="52A9F291" w14:textId="3FF34E47" w:rsid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Al amanecer, posibilidad de participar a una excursión opcional en globo aerostático, una experiencia única, sobre las formaciones rocosas, chimeneas de hadas, formaciones naturales, paisajes lunares.</w:t>
      </w:r>
      <w:r w:rsidR="00CD3870">
        <w:rPr>
          <w:rFonts w:ascii="Arial" w:hAnsi="Arial" w:cs="Arial"/>
          <w:color w:val="262626" w:themeColor="text1" w:themeTint="D9"/>
          <w:sz w:val="18"/>
          <w:szCs w:val="18"/>
          <w:lang w:val="es-ES" w:eastAsia="es-ES"/>
        </w:rPr>
        <w:t xml:space="preserve"> </w:t>
      </w:r>
    </w:p>
    <w:p w14:paraId="740ECF5C" w14:textId="6E0809BF" w:rsidR="004004A1" w:rsidRDefault="004004A1" w:rsidP="00856C0D">
      <w:pPr>
        <w:pStyle w:val="Sinespaciado"/>
        <w:jc w:val="both"/>
        <w:rPr>
          <w:rFonts w:ascii="Arial" w:hAnsi="Arial" w:cs="Arial"/>
          <w:color w:val="262626" w:themeColor="text1" w:themeTint="D9"/>
          <w:sz w:val="18"/>
          <w:szCs w:val="18"/>
          <w:lang w:val="es-ES" w:eastAsia="es-ES"/>
        </w:rPr>
      </w:pPr>
    </w:p>
    <w:p w14:paraId="456AC6C4" w14:textId="09FF6F92" w:rsidR="004004A1" w:rsidRPr="00856C0D" w:rsidRDefault="004004A1" w:rsidP="00856C0D">
      <w:pPr>
        <w:pStyle w:val="Sinespaciado"/>
        <w:jc w:val="both"/>
        <w:rPr>
          <w:rFonts w:ascii="Arial" w:hAnsi="Arial" w:cs="Arial"/>
          <w:color w:val="262626" w:themeColor="text1" w:themeTint="D9"/>
          <w:sz w:val="18"/>
          <w:szCs w:val="18"/>
          <w:lang w:val="es-ES" w:eastAsia="es-ES"/>
        </w:rPr>
      </w:pPr>
    </w:p>
    <w:p w14:paraId="5CCB7F90" w14:textId="2767E7BE" w:rsidR="00856C0D" w:rsidRPr="00856C0D" w:rsidRDefault="004004A1" w:rsidP="00856C0D">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39F253B1" wp14:editId="064448A4">
            <wp:simplePos x="0" y="0"/>
            <wp:positionH relativeFrom="column">
              <wp:posOffset>2901315</wp:posOffset>
            </wp:positionH>
            <wp:positionV relativeFrom="paragraph">
              <wp:posOffset>60960</wp:posOffset>
            </wp:positionV>
            <wp:extent cx="2168525" cy="1219835"/>
            <wp:effectExtent l="0" t="0" r="3175" b="0"/>
            <wp:wrapTight wrapText="bothSides">
              <wp:wrapPolygon edited="0">
                <wp:start x="0" y="0"/>
                <wp:lineTo x="0" y="21251"/>
                <wp:lineTo x="21442" y="21251"/>
                <wp:lineTo x="21442" y="0"/>
                <wp:lineTo x="0" y="0"/>
              </wp:wrapPolygon>
            </wp:wrapTight>
            <wp:docPr id="7" name="Imagen 7" descr="Qué son las “Chimeneas de hadas”? Tome nota, este destino podría  transformar su próximo vi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é son las “Chimeneas de hadas”? Tome nota, este destino podría  transformar su próximo viaj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8525" cy="1219835"/>
                    </a:xfrm>
                    <a:prstGeom prst="rect">
                      <a:avLst/>
                    </a:prstGeom>
                    <a:noFill/>
                    <a:ln>
                      <a:noFill/>
                    </a:ln>
                  </pic:spPr>
                </pic:pic>
              </a:graphicData>
            </a:graphic>
          </wp:anchor>
        </w:drawing>
      </w:r>
      <w:r w:rsidR="00856C0D" w:rsidRPr="00CD3870">
        <w:rPr>
          <w:rFonts w:ascii="Arial" w:hAnsi="Arial" w:cs="Arial"/>
          <w:b/>
          <w:color w:val="262626" w:themeColor="text1" w:themeTint="D9"/>
          <w:sz w:val="18"/>
          <w:szCs w:val="18"/>
          <w:lang w:val="es-ES" w:eastAsia="es-ES"/>
        </w:rPr>
        <w:t>Desayuno en el hotel.</w:t>
      </w:r>
      <w:r w:rsidR="00856C0D" w:rsidRPr="00856C0D">
        <w:rPr>
          <w:rFonts w:ascii="Arial" w:hAnsi="Arial" w:cs="Arial"/>
          <w:color w:val="262626" w:themeColor="text1" w:themeTint="D9"/>
          <w:sz w:val="18"/>
          <w:szCs w:val="18"/>
          <w:lang w:val="es-ES" w:eastAsia="es-ES"/>
        </w:rPr>
        <w:t xml:space="preserve">  Día dedicado a la visita de esta fantástica región, única en el mundo Valle de </w:t>
      </w:r>
      <w:proofErr w:type="spellStart"/>
      <w:r w:rsidR="00856C0D" w:rsidRPr="00856C0D">
        <w:rPr>
          <w:rFonts w:ascii="Arial" w:hAnsi="Arial" w:cs="Arial"/>
          <w:color w:val="262626" w:themeColor="text1" w:themeTint="D9"/>
          <w:sz w:val="18"/>
          <w:szCs w:val="18"/>
          <w:lang w:val="es-ES" w:eastAsia="es-ES"/>
        </w:rPr>
        <w:t>Goreme</w:t>
      </w:r>
      <w:proofErr w:type="spellEnd"/>
      <w:r w:rsidR="00856C0D" w:rsidRPr="00856C0D">
        <w:rPr>
          <w:rFonts w:ascii="Arial" w:hAnsi="Arial" w:cs="Arial"/>
          <w:color w:val="262626" w:themeColor="text1" w:themeTint="D9"/>
          <w:sz w:val="18"/>
          <w:szCs w:val="18"/>
          <w:lang w:val="es-ES" w:eastAsia="es-ES"/>
        </w:rPr>
        <w:t xml:space="preserve">, con sus iglesias rupestres, con pinturas de los siglos X y XI; visita al pueblo troglodita de </w:t>
      </w:r>
      <w:proofErr w:type="spellStart"/>
      <w:r w:rsidR="00856C0D" w:rsidRPr="00856C0D">
        <w:rPr>
          <w:rFonts w:ascii="Arial" w:hAnsi="Arial" w:cs="Arial"/>
          <w:color w:val="262626" w:themeColor="text1" w:themeTint="D9"/>
          <w:sz w:val="18"/>
          <w:szCs w:val="18"/>
          <w:lang w:val="es-ES" w:eastAsia="es-ES"/>
        </w:rPr>
        <w:t>Uçhisar</w:t>
      </w:r>
      <w:proofErr w:type="spellEnd"/>
      <w:r w:rsidR="00856C0D" w:rsidRPr="00856C0D">
        <w:rPr>
          <w:rFonts w:ascii="Arial" w:hAnsi="Arial" w:cs="Arial"/>
          <w:color w:val="262626" w:themeColor="text1" w:themeTint="D9"/>
          <w:sz w:val="18"/>
          <w:szCs w:val="18"/>
          <w:lang w:val="es-ES" w:eastAsia="es-ES"/>
        </w:rPr>
        <w:t xml:space="preserve">, Valle del Amor, Valle de </w:t>
      </w:r>
      <w:proofErr w:type="spellStart"/>
      <w:r w:rsidR="00856C0D" w:rsidRPr="00856C0D">
        <w:rPr>
          <w:rFonts w:ascii="Arial" w:hAnsi="Arial" w:cs="Arial"/>
          <w:color w:val="262626" w:themeColor="text1" w:themeTint="D9"/>
          <w:sz w:val="18"/>
          <w:szCs w:val="18"/>
          <w:lang w:val="es-ES" w:eastAsia="es-ES"/>
        </w:rPr>
        <w:t>Dervent</w:t>
      </w:r>
      <w:proofErr w:type="spellEnd"/>
      <w:r w:rsidR="00856C0D" w:rsidRPr="00856C0D">
        <w:rPr>
          <w:rFonts w:ascii="Arial" w:hAnsi="Arial" w:cs="Arial"/>
          <w:color w:val="262626" w:themeColor="text1" w:themeTint="D9"/>
          <w:sz w:val="18"/>
          <w:szCs w:val="18"/>
          <w:lang w:val="es-ES" w:eastAsia="es-ES"/>
        </w:rPr>
        <w:t xml:space="preserve"> con sus formaciones naturales curiosas, Valle de </w:t>
      </w:r>
      <w:proofErr w:type="spellStart"/>
      <w:r w:rsidR="00856C0D" w:rsidRPr="00856C0D">
        <w:rPr>
          <w:rFonts w:ascii="Arial" w:hAnsi="Arial" w:cs="Arial"/>
          <w:color w:val="262626" w:themeColor="text1" w:themeTint="D9"/>
          <w:sz w:val="18"/>
          <w:szCs w:val="18"/>
          <w:lang w:val="es-ES" w:eastAsia="es-ES"/>
        </w:rPr>
        <w:t>Avcilar</w:t>
      </w:r>
      <w:proofErr w:type="spellEnd"/>
      <w:r w:rsidR="00856C0D" w:rsidRPr="00856C0D">
        <w:rPr>
          <w:rFonts w:ascii="Arial" w:hAnsi="Arial" w:cs="Arial"/>
          <w:color w:val="262626" w:themeColor="text1" w:themeTint="D9"/>
          <w:sz w:val="18"/>
          <w:szCs w:val="18"/>
          <w:lang w:val="es-ES" w:eastAsia="es-ES"/>
        </w:rPr>
        <w:t xml:space="preserve"> o Valle de los Cazadores, Valle de las palomas y tiempo para talleres artesanales como alfombras y ónix-piedras </w:t>
      </w:r>
      <w:proofErr w:type="spellStart"/>
      <w:r w:rsidR="00856C0D" w:rsidRPr="00856C0D">
        <w:rPr>
          <w:rFonts w:ascii="Arial" w:hAnsi="Arial" w:cs="Arial"/>
          <w:color w:val="262626" w:themeColor="text1" w:themeTint="D9"/>
          <w:sz w:val="18"/>
          <w:szCs w:val="18"/>
          <w:lang w:val="es-ES" w:eastAsia="es-ES"/>
        </w:rPr>
        <w:t>semi-preciosas</w:t>
      </w:r>
      <w:proofErr w:type="spellEnd"/>
      <w:r w:rsidR="00856C0D" w:rsidRPr="00856C0D">
        <w:rPr>
          <w:rFonts w:ascii="Arial" w:hAnsi="Arial" w:cs="Arial"/>
          <w:color w:val="262626" w:themeColor="text1" w:themeTint="D9"/>
          <w:sz w:val="18"/>
          <w:szCs w:val="18"/>
          <w:lang w:val="es-ES" w:eastAsia="es-ES"/>
        </w:rPr>
        <w:t>.</w:t>
      </w:r>
      <w:r w:rsidR="00CD3870">
        <w:rPr>
          <w:rFonts w:ascii="Arial" w:hAnsi="Arial" w:cs="Arial"/>
          <w:color w:val="262626" w:themeColor="text1" w:themeTint="D9"/>
          <w:sz w:val="18"/>
          <w:szCs w:val="18"/>
          <w:lang w:val="es-ES" w:eastAsia="es-ES"/>
        </w:rPr>
        <w:t xml:space="preserve"> </w:t>
      </w:r>
      <w:r w:rsidR="00CD3870" w:rsidRPr="00856C0D">
        <w:rPr>
          <w:rFonts w:ascii="Arial" w:hAnsi="Arial" w:cs="Arial"/>
          <w:color w:val="262626" w:themeColor="text1" w:themeTint="D9"/>
          <w:sz w:val="18"/>
          <w:szCs w:val="18"/>
          <w:lang w:val="es-ES" w:eastAsia="es-ES"/>
        </w:rPr>
        <w:t xml:space="preserve">Regreso y alojamiento en el hotel.   </w:t>
      </w:r>
    </w:p>
    <w:p w14:paraId="05E99DD1"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Por la noche se ofrece una </w:t>
      </w:r>
      <w:r w:rsidR="00CD3870" w:rsidRPr="00CD3870">
        <w:rPr>
          <w:rFonts w:ascii="Arial" w:hAnsi="Arial" w:cs="Arial"/>
          <w:color w:val="7030A0"/>
          <w:sz w:val="18"/>
          <w:szCs w:val="18"/>
          <w:lang w:val="es-ES" w:eastAsia="es-ES"/>
        </w:rPr>
        <w:t>EXCURSIÓN</w:t>
      </w:r>
      <w:r w:rsidR="00CD3870" w:rsidRPr="00856C0D">
        <w:rPr>
          <w:rFonts w:ascii="Arial" w:hAnsi="Arial" w:cs="Arial"/>
          <w:color w:val="262626" w:themeColor="text1" w:themeTint="D9"/>
          <w:sz w:val="18"/>
          <w:szCs w:val="18"/>
          <w:lang w:val="es-ES" w:eastAsia="es-ES"/>
        </w:rPr>
        <w:t xml:space="preserve"> </w:t>
      </w:r>
      <w:r w:rsidR="00CD3870" w:rsidRPr="00CD3870">
        <w:rPr>
          <w:rFonts w:ascii="Arial" w:hAnsi="Arial" w:cs="Arial"/>
          <w:color w:val="7030A0"/>
          <w:sz w:val="18"/>
          <w:szCs w:val="18"/>
          <w:lang w:val="es-ES" w:eastAsia="es-ES"/>
        </w:rPr>
        <w:t xml:space="preserve">OPCIONAL </w:t>
      </w:r>
      <w:r w:rsidRPr="00CD3870">
        <w:rPr>
          <w:rFonts w:ascii="Arial" w:hAnsi="Arial" w:cs="Arial"/>
          <w:color w:val="7030A0"/>
          <w:sz w:val="18"/>
          <w:szCs w:val="18"/>
          <w:lang w:val="es-ES" w:eastAsia="es-ES"/>
        </w:rPr>
        <w:t>para asistir a ver un Show de danzas típicas de la región.</w:t>
      </w:r>
      <w:r w:rsidRPr="00856C0D">
        <w:rPr>
          <w:rFonts w:ascii="Arial" w:hAnsi="Arial" w:cs="Arial"/>
          <w:color w:val="262626" w:themeColor="text1" w:themeTint="D9"/>
          <w:sz w:val="18"/>
          <w:szCs w:val="18"/>
          <w:lang w:val="es-ES" w:eastAsia="es-ES"/>
        </w:rPr>
        <w:t xml:space="preserve"> El espectáculo solo incluye todos los tipos de bebidas sin límite como cerveza, vino y </w:t>
      </w:r>
      <w:proofErr w:type="spellStart"/>
      <w:r w:rsidRPr="00856C0D">
        <w:rPr>
          <w:rFonts w:ascii="Arial" w:hAnsi="Arial" w:cs="Arial"/>
          <w:color w:val="262626" w:themeColor="text1" w:themeTint="D9"/>
          <w:sz w:val="18"/>
          <w:szCs w:val="18"/>
          <w:lang w:val="es-ES" w:eastAsia="es-ES"/>
        </w:rPr>
        <w:t>rakı</w:t>
      </w:r>
      <w:proofErr w:type="spellEnd"/>
      <w:r w:rsidRPr="00856C0D">
        <w:rPr>
          <w:rFonts w:ascii="Arial" w:hAnsi="Arial" w:cs="Arial"/>
          <w:color w:val="262626" w:themeColor="text1" w:themeTint="D9"/>
          <w:sz w:val="18"/>
          <w:szCs w:val="18"/>
          <w:lang w:val="es-ES" w:eastAsia="es-ES"/>
        </w:rPr>
        <w:t xml:space="preserve"> (bebida tradicional turca que contiene 40 grados de alcohol y anís). Cenaremos en el hotel antes de ir al local. </w:t>
      </w:r>
      <w:r w:rsidR="00CD3870" w:rsidRPr="00856C0D">
        <w:rPr>
          <w:rFonts w:ascii="Arial" w:hAnsi="Arial" w:cs="Arial"/>
          <w:color w:val="262626" w:themeColor="text1" w:themeTint="D9"/>
          <w:sz w:val="18"/>
          <w:szCs w:val="18"/>
          <w:lang w:val="es-ES" w:eastAsia="es-ES"/>
        </w:rPr>
        <w:t xml:space="preserve">Regreso </w:t>
      </w:r>
      <w:r w:rsidR="00CD3870">
        <w:rPr>
          <w:rFonts w:ascii="Arial" w:hAnsi="Arial" w:cs="Arial"/>
          <w:color w:val="262626" w:themeColor="text1" w:themeTint="D9"/>
          <w:sz w:val="18"/>
          <w:szCs w:val="18"/>
          <w:lang w:val="es-ES" w:eastAsia="es-ES"/>
        </w:rPr>
        <w:t>a</w:t>
      </w:r>
      <w:r w:rsidR="00CD3870" w:rsidRPr="00856C0D">
        <w:rPr>
          <w:rFonts w:ascii="Arial" w:hAnsi="Arial" w:cs="Arial"/>
          <w:color w:val="262626" w:themeColor="text1" w:themeTint="D9"/>
          <w:sz w:val="18"/>
          <w:szCs w:val="18"/>
          <w:lang w:val="es-ES" w:eastAsia="es-ES"/>
        </w:rPr>
        <w:t xml:space="preserve">l hotel.   </w:t>
      </w:r>
    </w:p>
    <w:p w14:paraId="6E5820FB" w14:textId="77777777" w:rsidR="00856C0D" w:rsidRDefault="00856C0D" w:rsidP="00856C0D">
      <w:pPr>
        <w:pStyle w:val="Sinespaciado"/>
        <w:jc w:val="both"/>
        <w:rPr>
          <w:rFonts w:ascii="Arial" w:hAnsi="Arial" w:cs="Arial"/>
          <w:color w:val="262626" w:themeColor="text1" w:themeTint="D9"/>
          <w:sz w:val="18"/>
          <w:szCs w:val="18"/>
          <w:lang w:val="es-ES" w:eastAsia="es-ES"/>
        </w:rPr>
      </w:pPr>
    </w:p>
    <w:p w14:paraId="14C0F915"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 xml:space="preserve">Día </w:t>
      </w:r>
      <w:r w:rsidR="00CD3870" w:rsidRPr="00CD3870">
        <w:rPr>
          <w:rFonts w:ascii="Arial" w:hAnsi="Arial" w:cs="Arial"/>
          <w:b/>
          <w:color w:val="0070C0"/>
          <w:sz w:val="18"/>
          <w:szCs w:val="18"/>
          <w:lang w:val="es-ES" w:eastAsia="es-ES"/>
        </w:rPr>
        <w:t xml:space="preserve">6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r w:rsidR="00CD3870">
        <w:rPr>
          <w:rFonts w:ascii="Arial" w:hAnsi="Arial" w:cs="Arial"/>
          <w:b/>
          <w:color w:val="0070C0"/>
          <w:sz w:val="18"/>
          <w:szCs w:val="18"/>
          <w:lang w:val="es-ES" w:eastAsia="es-ES"/>
        </w:rPr>
        <w:t xml:space="preserve">– </w:t>
      </w:r>
      <w:r w:rsidR="009E6E45">
        <w:rPr>
          <w:rFonts w:ascii="Arial" w:hAnsi="Arial" w:cs="Arial"/>
          <w:b/>
          <w:color w:val="0070C0"/>
          <w:sz w:val="18"/>
          <w:szCs w:val="18"/>
          <w:lang w:val="es-ES" w:eastAsia="es-ES"/>
        </w:rPr>
        <w:t xml:space="preserve">Estambul </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4A205F90"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Desayuno y salida hacia </w:t>
      </w:r>
      <w:r w:rsidR="009E6E45">
        <w:rPr>
          <w:rFonts w:ascii="Arial" w:hAnsi="Arial" w:cs="Arial"/>
          <w:color w:val="262626" w:themeColor="text1" w:themeTint="D9"/>
          <w:sz w:val="18"/>
          <w:szCs w:val="18"/>
          <w:lang w:val="es-ES" w:eastAsia="es-ES"/>
        </w:rPr>
        <w:t xml:space="preserve">al aeropuerto para abordar vuelo con destino a Estambul. Arribo y traslado al hotel. Resto </w:t>
      </w:r>
      <w:proofErr w:type="gramStart"/>
      <w:r w:rsidR="009E6E45">
        <w:rPr>
          <w:rFonts w:ascii="Arial" w:hAnsi="Arial" w:cs="Arial"/>
          <w:color w:val="262626" w:themeColor="text1" w:themeTint="D9"/>
          <w:sz w:val="18"/>
          <w:szCs w:val="18"/>
          <w:lang w:val="es-ES" w:eastAsia="es-ES"/>
        </w:rPr>
        <w:t>dela</w:t>
      </w:r>
      <w:proofErr w:type="gramEnd"/>
      <w:r w:rsidR="009E6E45">
        <w:rPr>
          <w:rFonts w:ascii="Arial" w:hAnsi="Arial" w:cs="Arial"/>
          <w:color w:val="262626" w:themeColor="text1" w:themeTint="D9"/>
          <w:sz w:val="18"/>
          <w:szCs w:val="18"/>
          <w:lang w:val="es-ES" w:eastAsia="es-ES"/>
        </w:rPr>
        <w:t xml:space="preserve"> tarde libre. Alojamiento</w:t>
      </w:r>
      <w:r w:rsidRPr="00856C0D">
        <w:rPr>
          <w:rFonts w:ascii="Arial" w:hAnsi="Arial" w:cs="Arial"/>
          <w:color w:val="262626" w:themeColor="text1" w:themeTint="D9"/>
          <w:sz w:val="18"/>
          <w:szCs w:val="18"/>
          <w:lang w:val="es-ES" w:eastAsia="es-ES"/>
        </w:rPr>
        <w:t xml:space="preserve">. </w:t>
      </w:r>
    </w:p>
    <w:p w14:paraId="56FEF559"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0E172F9A" w14:textId="3A80B1FE" w:rsidR="009E6E45" w:rsidRPr="00EA0934" w:rsidRDefault="004004A1" w:rsidP="009E6E45">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0288" behindDoc="1" locked="0" layoutInCell="1" allowOverlap="1" wp14:anchorId="029025B6" wp14:editId="55F6569B">
            <wp:simplePos x="0" y="0"/>
            <wp:positionH relativeFrom="column">
              <wp:posOffset>44132</wp:posOffset>
            </wp:positionH>
            <wp:positionV relativeFrom="paragraph">
              <wp:posOffset>48260</wp:posOffset>
            </wp:positionV>
            <wp:extent cx="2014538" cy="1343025"/>
            <wp:effectExtent l="0" t="0" r="5080" b="0"/>
            <wp:wrapTight wrapText="bothSides">
              <wp:wrapPolygon edited="0">
                <wp:start x="0" y="0"/>
                <wp:lineTo x="0" y="21140"/>
                <wp:lineTo x="21450" y="21140"/>
                <wp:lineTo x="21450" y="0"/>
                <wp:lineTo x="0" y="0"/>
              </wp:wrapPolygon>
            </wp:wrapTight>
            <wp:docPr id="8" name="Imagen 8" descr="Palacio de Topkapi con visita guiada al harén y la Mezquita Azul 2026 -  Estamb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lacio de Topkapi con visita guiada al harén y la Mezquita Azul 2026 -  Estambu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4538"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6E45" w:rsidRPr="00EA0934">
        <w:rPr>
          <w:rFonts w:ascii="Arial" w:hAnsi="Arial" w:cs="Arial"/>
          <w:b/>
          <w:color w:val="0070C0"/>
          <w:sz w:val="18"/>
          <w:szCs w:val="18"/>
          <w:lang w:val="es-ES" w:eastAsia="es-ES"/>
        </w:rPr>
        <w:t xml:space="preserve">Día </w:t>
      </w:r>
      <w:r w:rsidR="009E6E45">
        <w:rPr>
          <w:rFonts w:ascii="Arial" w:hAnsi="Arial" w:cs="Arial"/>
          <w:b/>
          <w:color w:val="0070C0"/>
          <w:sz w:val="18"/>
          <w:szCs w:val="18"/>
          <w:lang w:val="es-ES" w:eastAsia="es-ES"/>
        </w:rPr>
        <w:t>7</w:t>
      </w:r>
      <w:r w:rsidR="009E6E45" w:rsidRPr="00EA0934">
        <w:rPr>
          <w:rFonts w:ascii="Arial" w:hAnsi="Arial" w:cs="Arial"/>
          <w:b/>
          <w:color w:val="0070C0"/>
          <w:sz w:val="18"/>
          <w:szCs w:val="18"/>
          <w:lang w:val="es-ES" w:eastAsia="es-ES"/>
        </w:rPr>
        <w:t xml:space="preserve"> </w:t>
      </w:r>
      <w:r w:rsidR="009E6E45" w:rsidRPr="00EA0934">
        <w:rPr>
          <w:rFonts w:ascii="Arial" w:hAnsi="Arial" w:cs="Arial"/>
          <w:b/>
          <w:color w:val="0070C0"/>
          <w:sz w:val="18"/>
          <w:szCs w:val="18"/>
          <w:lang w:val="es-ES" w:eastAsia="es-ES"/>
        </w:rPr>
        <w:tab/>
        <w:t>Estambul</w:t>
      </w:r>
    </w:p>
    <w:p w14:paraId="2A89D960" w14:textId="77777777" w:rsidR="009E6E45" w:rsidRPr="002511A2" w:rsidRDefault="009E6E45" w:rsidP="009E6E45">
      <w:pPr>
        <w:pStyle w:val="Sinespaciado"/>
        <w:jc w:val="both"/>
        <w:rPr>
          <w:rFonts w:ascii="Arial" w:hAnsi="Arial" w:cs="Arial"/>
          <w:color w:val="262626" w:themeColor="text1" w:themeTint="D9"/>
          <w:sz w:val="18"/>
          <w:szCs w:val="18"/>
          <w:lang w:val="es-ES" w:eastAsia="es-ES"/>
        </w:rPr>
      </w:pPr>
      <w:r w:rsidRPr="00EA0934">
        <w:rPr>
          <w:rFonts w:ascii="Arial" w:hAnsi="Arial" w:cs="Arial"/>
          <w:b/>
          <w:color w:val="262626" w:themeColor="text1" w:themeTint="D9"/>
          <w:sz w:val="18"/>
          <w:szCs w:val="18"/>
          <w:lang w:val="es-ES" w:eastAsia="es-ES"/>
        </w:rPr>
        <w:t>Desayuno</w:t>
      </w:r>
      <w:r w:rsidRPr="002511A2">
        <w:rPr>
          <w:rFonts w:ascii="Arial" w:hAnsi="Arial" w:cs="Arial"/>
          <w:color w:val="262626" w:themeColor="text1" w:themeTint="D9"/>
          <w:sz w:val="18"/>
          <w:szCs w:val="18"/>
          <w:lang w:val="es-ES" w:eastAsia="es-ES"/>
        </w:rPr>
        <w:t>. Día libre para disfrutar de la ciudad.</w:t>
      </w:r>
      <w:r>
        <w:rPr>
          <w:rFonts w:ascii="Arial" w:hAnsi="Arial" w:cs="Arial"/>
          <w:color w:val="262626" w:themeColor="text1" w:themeTint="D9"/>
          <w:sz w:val="18"/>
          <w:szCs w:val="18"/>
          <w:lang w:val="es-ES" w:eastAsia="es-ES"/>
        </w:rPr>
        <w:t xml:space="preserve"> Alojamiento </w:t>
      </w:r>
    </w:p>
    <w:p w14:paraId="0564F4B8" w14:textId="77777777" w:rsidR="009E6E45" w:rsidRPr="002511A2" w:rsidRDefault="009E6E45" w:rsidP="009E6E45">
      <w:pPr>
        <w:pStyle w:val="Sinespaciado"/>
        <w:jc w:val="both"/>
        <w:rPr>
          <w:rFonts w:ascii="Arial" w:hAnsi="Arial" w:cs="Arial"/>
          <w:color w:val="262626" w:themeColor="text1" w:themeTint="D9"/>
          <w:sz w:val="18"/>
          <w:szCs w:val="18"/>
          <w:lang w:val="es-ES" w:eastAsia="es-ES"/>
        </w:rPr>
      </w:pPr>
      <w:r w:rsidRPr="002511A2">
        <w:rPr>
          <w:rFonts w:ascii="Arial" w:hAnsi="Arial" w:cs="Arial"/>
          <w:color w:val="262626" w:themeColor="text1" w:themeTint="D9"/>
          <w:sz w:val="18"/>
          <w:szCs w:val="18"/>
          <w:lang w:val="es-ES" w:eastAsia="es-ES"/>
        </w:rPr>
        <w:t>Posibilidad de realizar una excursión opcional (paseo en barco por el Bósforo).</w:t>
      </w:r>
    </w:p>
    <w:p w14:paraId="0D0CFD34" w14:textId="77777777" w:rsidR="009E6E45" w:rsidRPr="00EA0934" w:rsidRDefault="009E6E45" w:rsidP="009E6E45">
      <w:pPr>
        <w:pStyle w:val="Sinespaciado"/>
        <w:jc w:val="both"/>
        <w:rPr>
          <w:rFonts w:ascii="Arial" w:hAnsi="Arial" w:cs="Arial"/>
          <w:color w:val="00B0F0"/>
          <w:sz w:val="18"/>
          <w:szCs w:val="18"/>
          <w:lang w:val="es-ES" w:eastAsia="es-ES"/>
        </w:rPr>
      </w:pPr>
      <w:r w:rsidRPr="00EA0934">
        <w:rPr>
          <w:rFonts w:ascii="Arial" w:hAnsi="Arial" w:cs="Arial"/>
          <w:color w:val="00B0F0"/>
          <w:sz w:val="18"/>
          <w:szCs w:val="18"/>
          <w:lang w:val="es-ES" w:eastAsia="es-ES"/>
        </w:rPr>
        <w:t>Excursión Opcional</w:t>
      </w:r>
    </w:p>
    <w:p w14:paraId="465A7CDF" w14:textId="77777777" w:rsidR="009E6E45" w:rsidRDefault="009E6E45" w:rsidP="009E6E45">
      <w:pPr>
        <w:pStyle w:val="Sinespaciado"/>
        <w:jc w:val="both"/>
        <w:rPr>
          <w:rFonts w:ascii="Arial" w:hAnsi="Arial" w:cs="Arial"/>
          <w:color w:val="262626" w:themeColor="text1" w:themeTint="D9"/>
          <w:sz w:val="18"/>
          <w:szCs w:val="18"/>
          <w:lang w:val="es-ES" w:eastAsia="es-ES"/>
        </w:rPr>
      </w:pPr>
      <w:r w:rsidRPr="009E6E45">
        <w:rPr>
          <w:rFonts w:ascii="Arial" w:hAnsi="Arial" w:cs="Arial"/>
          <w:color w:val="262626" w:themeColor="text1" w:themeTint="D9"/>
          <w:sz w:val="18"/>
          <w:szCs w:val="18"/>
          <w:lang w:val="es-ES" w:eastAsia="es-ES"/>
        </w:rPr>
        <w:t xml:space="preserve">Excursión de día completo por la ciudad antigua. En la mañana visitaremos La Santa Sofía, uno de los recintos más identificativos de Estambul, hermosa maravilla arquitectónica que ofrecemos al visitante; además contemplada como una de las iglesias más grandes e imponentes del mundo y hoy en día es una Mezquita. A continuación, visitaremos El Palacio </w:t>
      </w:r>
      <w:proofErr w:type="spellStart"/>
      <w:r w:rsidRPr="009E6E45">
        <w:rPr>
          <w:rFonts w:ascii="Arial" w:hAnsi="Arial" w:cs="Arial"/>
          <w:color w:val="262626" w:themeColor="text1" w:themeTint="D9"/>
          <w:sz w:val="18"/>
          <w:szCs w:val="18"/>
          <w:lang w:val="es-ES" w:eastAsia="es-ES"/>
        </w:rPr>
        <w:t>Topkapi</w:t>
      </w:r>
      <w:proofErr w:type="spellEnd"/>
      <w:r w:rsidRPr="009E6E45">
        <w:rPr>
          <w:rFonts w:ascii="Arial" w:hAnsi="Arial" w:cs="Arial"/>
          <w:color w:val="262626" w:themeColor="text1" w:themeTint="D9"/>
          <w:sz w:val="18"/>
          <w:szCs w:val="18"/>
          <w:lang w:val="es-ES" w:eastAsia="es-ES"/>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Traslado al hotel </w:t>
      </w:r>
    </w:p>
    <w:p w14:paraId="18754DB5" w14:textId="77777777" w:rsidR="009E6E45" w:rsidRDefault="009E6E45" w:rsidP="009E6E45">
      <w:pPr>
        <w:pStyle w:val="Sinespaciado"/>
        <w:jc w:val="both"/>
        <w:rPr>
          <w:rFonts w:ascii="Arial" w:hAnsi="Arial" w:cs="Arial"/>
          <w:color w:val="262626" w:themeColor="text1" w:themeTint="D9"/>
          <w:sz w:val="18"/>
          <w:szCs w:val="18"/>
          <w:lang w:val="es-ES" w:eastAsia="es-ES"/>
        </w:rPr>
      </w:pPr>
    </w:p>
    <w:p w14:paraId="6732D24C" w14:textId="77777777" w:rsidR="009E6E45" w:rsidRPr="00EA0934" w:rsidRDefault="009E6E45" w:rsidP="009E6E45">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8</w:t>
      </w:r>
      <w:r w:rsidRPr="00EA0934">
        <w:rPr>
          <w:rFonts w:ascii="Arial" w:hAnsi="Arial" w:cs="Arial"/>
          <w:b/>
          <w:color w:val="0070C0"/>
          <w:sz w:val="18"/>
          <w:szCs w:val="18"/>
          <w:lang w:val="es-ES" w:eastAsia="es-ES"/>
        </w:rPr>
        <w:t xml:space="preserve"> </w:t>
      </w:r>
      <w:r w:rsidRPr="00EA0934">
        <w:rPr>
          <w:rFonts w:ascii="Arial" w:hAnsi="Arial" w:cs="Arial"/>
          <w:b/>
          <w:color w:val="0070C0"/>
          <w:sz w:val="18"/>
          <w:szCs w:val="18"/>
          <w:lang w:val="es-ES" w:eastAsia="es-ES"/>
        </w:rPr>
        <w:tab/>
        <w:t xml:space="preserve">Estambul </w:t>
      </w:r>
    </w:p>
    <w:p w14:paraId="23BA9AA2" w14:textId="77777777" w:rsidR="009E6E45" w:rsidRDefault="009E6E45" w:rsidP="009E6E45">
      <w:pPr>
        <w:pStyle w:val="Sinespaciado"/>
        <w:jc w:val="both"/>
        <w:rPr>
          <w:rFonts w:ascii="Arial" w:hAnsi="Arial" w:cs="Arial"/>
          <w:b/>
          <w:color w:val="0070C0"/>
          <w:sz w:val="18"/>
          <w:szCs w:val="18"/>
          <w:lang w:val="es-ES_tradnl" w:eastAsia="es-ES"/>
        </w:rPr>
      </w:pPr>
      <w:r w:rsidRPr="00EA0934">
        <w:rPr>
          <w:rFonts w:ascii="Arial" w:hAnsi="Arial" w:cs="Arial"/>
          <w:b/>
          <w:color w:val="262626" w:themeColor="text1" w:themeTint="D9"/>
          <w:sz w:val="18"/>
          <w:szCs w:val="18"/>
          <w:lang w:val="es-ES" w:eastAsia="es-ES"/>
        </w:rPr>
        <w:t>Desayuno</w:t>
      </w:r>
      <w:r w:rsidRPr="002511A2">
        <w:rPr>
          <w:rFonts w:ascii="Arial" w:hAnsi="Arial" w:cs="Arial"/>
          <w:color w:val="262626" w:themeColor="text1" w:themeTint="D9"/>
          <w:sz w:val="18"/>
          <w:szCs w:val="18"/>
          <w:lang w:val="es-ES" w:eastAsia="es-ES"/>
        </w:rPr>
        <w:t xml:space="preserve"> en el hotel. En la hora co</w:t>
      </w:r>
      <w:r>
        <w:rPr>
          <w:rFonts w:ascii="Arial" w:hAnsi="Arial" w:cs="Arial"/>
          <w:color w:val="262626" w:themeColor="text1" w:themeTint="D9"/>
          <w:sz w:val="18"/>
          <w:szCs w:val="18"/>
          <w:lang w:val="es-ES" w:eastAsia="es-ES"/>
        </w:rPr>
        <w:t>ordi</w:t>
      </w:r>
      <w:r w:rsidRPr="002511A2">
        <w:rPr>
          <w:rFonts w:ascii="Arial" w:hAnsi="Arial" w:cs="Arial"/>
          <w:color w:val="262626" w:themeColor="text1" w:themeTint="D9"/>
          <w:sz w:val="18"/>
          <w:szCs w:val="18"/>
          <w:lang w:val="es-ES" w:eastAsia="es-ES"/>
        </w:rPr>
        <w:t xml:space="preserve">nada, traslado al aeropuerto para tomar su vuelo con destino a </w:t>
      </w:r>
    </w:p>
    <w:p w14:paraId="48CAF757" w14:textId="77777777" w:rsidR="009E6E45" w:rsidRDefault="009E6E45" w:rsidP="00FC461D">
      <w:pPr>
        <w:pStyle w:val="Sinespaciado"/>
        <w:ind w:left="4956" w:firstLine="708"/>
        <w:jc w:val="right"/>
        <w:rPr>
          <w:rFonts w:ascii="Arial" w:hAnsi="Arial" w:cs="Arial"/>
          <w:b/>
          <w:color w:val="0070C0"/>
          <w:sz w:val="18"/>
          <w:szCs w:val="18"/>
          <w:lang w:val="es-ES_tradnl" w:eastAsia="es-ES"/>
        </w:rPr>
      </w:pPr>
    </w:p>
    <w:p w14:paraId="2D7FB12E" w14:textId="77777777" w:rsidR="009E6E45" w:rsidRDefault="009E6E45" w:rsidP="00FC461D">
      <w:pPr>
        <w:pStyle w:val="Sinespaciado"/>
        <w:ind w:left="4956" w:firstLine="708"/>
        <w:jc w:val="right"/>
        <w:rPr>
          <w:rFonts w:ascii="Arial" w:hAnsi="Arial" w:cs="Arial"/>
          <w:b/>
          <w:color w:val="0070C0"/>
          <w:sz w:val="18"/>
          <w:szCs w:val="18"/>
          <w:lang w:val="es-ES_tradnl" w:eastAsia="es-ES"/>
        </w:rPr>
      </w:pPr>
    </w:p>
    <w:p w14:paraId="16BCECC2"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68D3870C" w14:textId="77777777" w:rsidR="00FC461D" w:rsidRDefault="00FC461D" w:rsidP="00FC461D">
      <w:pPr>
        <w:spacing w:after="0" w:line="240" w:lineRule="auto"/>
        <w:rPr>
          <w:rFonts w:ascii="Arial" w:eastAsia="Times New Roman" w:hAnsi="Arial" w:cs="Arial"/>
          <w:b/>
          <w:color w:val="E36C0A" w:themeColor="accent6" w:themeShade="BF"/>
          <w:sz w:val="18"/>
          <w:szCs w:val="18"/>
          <w:u w:val="single"/>
          <w:lang w:val="es-PE" w:eastAsia="es-ES"/>
        </w:rPr>
      </w:pPr>
    </w:p>
    <w:p w14:paraId="15F0B685" w14:textId="77777777" w:rsidR="00003DF6" w:rsidRDefault="00003DF6" w:rsidP="00FC461D">
      <w:pPr>
        <w:spacing w:after="0" w:line="240" w:lineRule="auto"/>
        <w:rPr>
          <w:rFonts w:ascii="Arial" w:eastAsia="Times New Roman" w:hAnsi="Arial" w:cs="Arial"/>
          <w:b/>
          <w:color w:val="0070C0"/>
          <w:sz w:val="18"/>
          <w:szCs w:val="18"/>
          <w:u w:val="single"/>
          <w:lang w:val="es-ES_tradnl" w:eastAsia="es-ES"/>
        </w:rPr>
      </w:pPr>
    </w:p>
    <w:p w14:paraId="4E96DA04"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0C36B328"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2983C7FF" w14:textId="77777777"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3F9C3989" w14:textId="666557EA" w:rsidR="00CD3870" w:rsidRDefault="00CD3870" w:rsidP="00FC461D">
      <w:pPr>
        <w:spacing w:after="0" w:line="240" w:lineRule="auto"/>
        <w:rPr>
          <w:rFonts w:ascii="Arial" w:eastAsia="Times New Roman" w:hAnsi="Arial" w:cs="Arial"/>
          <w:b/>
          <w:color w:val="0070C0"/>
          <w:sz w:val="18"/>
          <w:szCs w:val="18"/>
          <w:u w:val="single"/>
          <w:lang w:val="es-ES_tradnl" w:eastAsia="es-ES"/>
        </w:rPr>
      </w:pPr>
    </w:p>
    <w:p w14:paraId="58EAA384" w14:textId="3C8FF44B" w:rsidR="004004A1" w:rsidRDefault="004004A1" w:rsidP="00FC461D">
      <w:pPr>
        <w:spacing w:after="0" w:line="240" w:lineRule="auto"/>
        <w:rPr>
          <w:rFonts w:ascii="Arial" w:eastAsia="Times New Roman" w:hAnsi="Arial" w:cs="Arial"/>
          <w:b/>
          <w:color w:val="0070C0"/>
          <w:sz w:val="18"/>
          <w:szCs w:val="18"/>
          <w:u w:val="single"/>
          <w:lang w:val="es-ES_tradnl" w:eastAsia="es-ES"/>
        </w:rPr>
      </w:pPr>
    </w:p>
    <w:p w14:paraId="799BA5F4" w14:textId="633A7122" w:rsidR="004004A1" w:rsidRDefault="004004A1" w:rsidP="00FC461D">
      <w:pPr>
        <w:spacing w:after="0" w:line="240" w:lineRule="auto"/>
        <w:rPr>
          <w:rFonts w:ascii="Arial" w:eastAsia="Times New Roman" w:hAnsi="Arial" w:cs="Arial"/>
          <w:b/>
          <w:color w:val="0070C0"/>
          <w:sz w:val="18"/>
          <w:szCs w:val="18"/>
          <w:u w:val="single"/>
          <w:lang w:val="es-ES_tradnl" w:eastAsia="es-ES"/>
        </w:rPr>
      </w:pPr>
    </w:p>
    <w:p w14:paraId="541309FB" w14:textId="77777777" w:rsidR="004004A1" w:rsidRDefault="004004A1" w:rsidP="00FC461D">
      <w:pPr>
        <w:spacing w:after="0" w:line="240" w:lineRule="auto"/>
        <w:rPr>
          <w:rFonts w:ascii="Arial" w:eastAsia="Times New Roman" w:hAnsi="Arial" w:cs="Arial"/>
          <w:b/>
          <w:color w:val="0070C0"/>
          <w:sz w:val="18"/>
          <w:szCs w:val="18"/>
          <w:u w:val="single"/>
          <w:lang w:val="es-ES_tradnl" w:eastAsia="es-ES"/>
        </w:rPr>
      </w:pPr>
    </w:p>
    <w:p w14:paraId="67580393"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HOTELES PREVISTOS O SIMILARES:  </w:t>
      </w:r>
    </w:p>
    <w:p w14:paraId="368E1132"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796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188"/>
        <w:gridCol w:w="2126"/>
        <w:gridCol w:w="2281"/>
      </w:tblGrid>
      <w:tr w:rsidR="00A53F2C" w14:paraId="49B3CE8B" w14:textId="77777777" w:rsidTr="00A53F2C">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3366922" w14:textId="77777777" w:rsidR="00A53F2C" w:rsidRDefault="00A53F2C" w:rsidP="00E97A1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18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596BF925"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c>
          <w:tcPr>
            <w:tcW w:w="212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1E41D856"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Superior </w:t>
            </w:r>
          </w:p>
        </w:tc>
        <w:tc>
          <w:tcPr>
            <w:tcW w:w="228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5F152831"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A53F2C" w:rsidRPr="00022B8A" w14:paraId="4DFE2CE1" w14:textId="77777777" w:rsidTr="00A53F2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207962C"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Estambul</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818CA22"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A86EDD">
              <w:rPr>
                <w:rFonts w:ascii="Arial" w:hAnsi="Arial" w:cs="Arial"/>
                <w:sz w:val="18"/>
                <w:szCs w:val="18"/>
              </w:rPr>
              <w:t xml:space="preserve">Golden </w:t>
            </w:r>
            <w:proofErr w:type="spellStart"/>
            <w:r w:rsidRPr="00A86EDD">
              <w:rPr>
                <w:rFonts w:ascii="Arial" w:hAnsi="Arial" w:cs="Arial"/>
                <w:sz w:val="18"/>
                <w:szCs w:val="18"/>
              </w:rPr>
              <w:t>Tulip</w:t>
            </w:r>
            <w:proofErr w:type="spellEnd"/>
            <w:r w:rsidRPr="00A86EDD">
              <w:rPr>
                <w:rFonts w:ascii="Arial" w:hAnsi="Arial" w:cs="Arial"/>
                <w:sz w:val="18"/>
                <w:szCs w:val="18"/>
              </w:rPr>
              <w:t xml:space="preserve"> 5*</w:t>
            </w:r>
          </w:p>
        </w:tc>
        <w:tc>
          <w:tcPr>
            <w:tcW w:w="212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A0F645F"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roofErr w:type="spellStart"/>
            <w:r w:rsidRPr="00022B8A">
              <w:rPr>
                <w:rFonts w:ascii="Arial" w:hAnsi="Arial" w:cs="Arial"/>
                <w:sz w:val="18"/>
                <w:szCs w:val="18"/>
                <w:lang w:val="en-US"/>
              </w:rPr>
              <w:t>Nidya</w:t>
            </w:r>
            <w:proofErr w:type="spellEnd"/>
            <w:r w:rsidRPr="00022B8A">
              <w:rPr>
                <w:rFonts w:ascii="Arial" w:hAnsi="Arial" w:cs="Arial"/>
                <w:sz w:val="18"/>
                <w:szCs w:val="18"/>
                <w:lang w:val="en-US"/>
              </w:rPr>
              <w:t xml:space="preserve">, Golden Age, The </w:t>
            </w:r>
            <w:proofErr w:type="gramStart"/>
            <w:r w:rsidRPr="00022B8A">
              <w:rPr>
                <w:rFonts w:ascii="Arial" w:hAnsi="Arial" w:cs="Arial"/>
                <w:sz w:val="18"/>
                <w:szCs w:val="18"/>
                <w:lang w:val="en-US"/>
              </w:rPr>
              <w:t>Elysium  4</w:t>
            </w:r>
            <w:proofErr w:type="gramEnd"/>
            <w:r w:rsidRPr="00022B8A">
              <w:rPr>
                <w:rFonts w:ascii="Arial" w:hAnsi="Arial" w:cs="Arial"/>
                <w:sz w:val="18"/>
                <w:szCs w:val="18"/>
                <w:lang w:val="en-US"/>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B8A918A"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022B8A">
              <w:rPr>
                <w:rFonts w:ascii="Arial" w:hAnsi="Arial" w:cs="Arial"/>
                <w:sz w:val="18"/>
                <w:szCs w:val="18"/>
                <w:lang w:val="en-US"/>
              </w:rPr>
              <w:t xml:space="preserve">Radisson Blu </w:t>
            </w:r>
            <w:proofErr w:type="spellStart"/>
            <w:r w:rsidRPr="00022B8A">
              <w:rPr>
                <w:rFonts w:ascii="Arial" w:hAnsi="Arial" w:cs="Arial"/>
                <w:sz w:val="18"/>
                <w:szCs w:val="18"/>
                <w:lang w:val="en-US"/>
              </w:rPr>
              <w:t>Pera</w:t>
            </w:r>
            <w:proofErr w:type="spellEnd"/>
            <w:r w:rsidRPr="00022B8A">
              <w:rPr>
                <w:rFonts w:ascii="Arial" w:hAnsi="Arial" w:cs="Arial"/>
                <w:sz w:val="18"/>
                <w:szCs w:val="18"/>
                <w:lang w:val="en-US"/>
              </w:rPr>
              <w:t xml:space="preserve"> 5*, Crowne Plaza Old </w:t>
            </w:r>
            <w:proofErr w:type="gramStart"/>
            <w:r w:rsidRPr="00022B8A">
              <w:rPr>
                <w:rFonts w:ascii="Arial" w:hAnsi="Arial" w:cs="Arial"/>
                <w:sz w:val="18"/>
                <w:szCs w:val="18"/>
                <w:lang w:val="en-US"/>
              </w:rPr>
              <w:t>City,  Divan</w:t>
            </w:r>
            <w:proofErr w:type="gramEnd"/>
            <w:r w:rsidRPr="00022B8A">
              <w:rPr>
                <w:rFonts w:ascii="Arial" w:hAnsi="Arial" w:cs="Arial"/>
                <w:sz w:val="18"/>
                <w:szCs w:val="18"/>
                <w:lang w:val="en-US"/>
              </w:rPr>
              <w:t xml:space="preserve"> 5*</w:t>
            </w:r>
          </w:p>
        </w:tc>
      </w:tr>
      <w:tr w:rsidR="00A53F2C" w14:paraId="668FF690" w14:textId="77777777" w:rsidTr="005976B3">
        <w:trPr>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B0C9419" w14:textId="77777777" w:rsidR="00A53F2C" w:rsidRPr="00AC7853" w:rsidRDefault="00A53F2C" w:rsidP="00E97A15">
            <w:pPr>
              <w:jc w:val="center"/>
              <w:rPr>
                <w:rFonts w:asciiTheme="minorBidi" w:hAnsiTheme="minorBidi"/>
                <w:sz w:val="18"/>
                <w:szCs w:val="18"/>
              </w:rPr>
            </w:pPr>
            <w:r>
              <w:rPr>
                <w:rFonts w:asciiTheme="minorBidi" w:hAnsiTheme="minorBidi"/>
                <w:sz w:val="18"/>
                <w:szCs w:val="18"/>
              </w:rPr>
              <w:t xml:space="preserve">Ankara </w:t>
            </w:r>
          </w:p>
        </w:tc>
        <w:tc>
          <w:tcPr>
            <w:tcW w:w="6595" w:type="dxa"/>
            <w:gridSpan w:val="3"/>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C9A4D30" w14:textId="77777777" w:rsidR="00A53F2C" w:rsidRPr="00A86EDD" w:rsidRDefault="00A86EDD" w:rsidP="00E97A1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86EDD">
              <w:rPr>
                <w:rFonts w:ascii="Arial" w:hAnsi="Arial" w:cs="Arial"/>
                <w:sz w:val="18"/>
                <w:szCs w:val="18"/>
                <w:lang w:val="pt-BR"/>
              </w:rPr>
              <w:t>Holiday Inn 5*</w:t>
            </w:r>
          </w:p>
        </w:tc>
      </w:tr>
      <w:tr w:rsidR="00A53F2C" w14:paraId="65066936" w14:textId="77777777" w:rsidTr="00A53F2C">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3BF2E122"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Capadocia</w:t>
            </w:r>
          </w:p>
        </w:tc>
        <w:tc>
          <w:tcPr>
            <w:tcW w:w="4314"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FB3A1A0" w14:textId="77777777" w:rsidR="00A53F2C" w:rsidRPr="00A86EDD" w:rsidRDefault="00A86EDD" w:rsidP="00A53F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proofErr w:type="spellStart"/>
            <w:r w:rsidRPr="00A86EDD">
              <w:rPr>
                <w:rFonts w:ascii="Arial" w:hAnsi="Arial" w:cs="Arial"/>
                <w:sz w:val="18"/>
                <w:szCs w:val="18"/>
                <w:lang w:val="pt-BR"/>
              </w:rPr>
              <w:t>Avrasya</w:t>
            </w:r>
            <w:proofErr w:type="spellEnd"/>
            <w:r w:rsidRPr="00A86EDD">
              <w:rPr>
                <w:rFonts w:ascii="Arial" w:hAnsi="Arial" w:cs="Arial"/>
                <w:sz w:val="18"/>
                <w:szCs w:val="18"/>
                <w:lang w:val="pt-BR"/>
              </w:rPr>
              <w:t xml:space="preserve">, Crystal, </w:t>
            </w:r>
            <w:proofErr w:type="spellStart"/>
            <w:proofErr w:type="gramStart"/>
            <w:r w:rsidRPr="00A86EDD">
              <w:rPr>
                <w:rFonts w:ascii="Arial" w:hAnsi="Arial" w:cs="Arial"/>
                <w:sz w:val="18"/>
                <w:szCs w:val="18"/>
                <w:lang w:val="pt-BR"/>
              </w:rPr>
              <w:t>Perissia</w:t>
            </w:r>
            <w:proofErr w:type="spellEnd"/>
            <w:r w:rsidRPr="00A86EDD">
              <w:rPr>
                <w:rFonts w:ascii="Arial" w:hAnsi="Arial" w:cs="Arial"/>
                <w:sz w:val="18"/>
                <w:szCs w:val="18"/>
                <w:lang w:val="pt-BR"/>
              </w:rPr>
              <w:t xml:space="preserve">  5</w:t>
            </w:r>
            <w:proofErr w:type="gramEnd"/>
            <w:r w:rsidRPr="00A86EDD">
              <w:rPr>
                <w:rFonts w:ascii="Arial" w:hAnsi="Arial" w:cs="Arial"/>
                <w:sz w:val="18"/>
                <w:szCs w:val="18"/>
                <w:lang w:val="pt-BR"/>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94C73E1"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proofErr w:type="spellStart"/>
            <w:r w:rsidRPr="00A86EDD">
              <w:rPr>
                <w:rFonts w:ascii="Arial" w:hAnsi="Arial" w:cs="Arial"/>
                <w:sz w:val="18"/>
                <w:szCs w:val="18"/>
                <w:lang w:val="pt-BR"/>
              </w:rPr>
              <w:t>Exedra</w:t>
            </w:r>
            <w:proofErr w:type="spellEnd"/>
            <w:r w:rsidRPr="00A86EDD">
              <w:rPr>
                <w:rFonts w:ascii="Arial" w:hAnsi="Arial" w:cs="Arial"/>
                <w:sz w:val="18"/>
                <w:szCs w:val="18"/>
                <w:lang w:val="pt-BR"/>
              </w:rPr>
              <w:t xml:space="preserve">, </w:t>
            </w:r>
            <w:proofErr w:type="spellStart"/>
            <w:r w:rsidRPr="00A86EDD">
              <w:rPr>
                <w:rFonts w:ascii="Arial" w:hAnsi="Arial" w:cs="Arial"/>
                <w:sz w:val="18"/>
                <w:szCs w:val="18"/>
                <w:lang w:val="pt-BR"/>
              </w:rPr>
              <w:t>Anatolian</w:t>
            </w:r>
            <w:proofErr w:type="spellEnd"/>
            <w:r w:rsidRPr="00A86EDD">
              <w:rPr>
                <w:rFonts w:ascii="Arial" w:hAnsi="Arial" w:cs="Arial"/>
                <w:sz w:val="18"/>
                <w:szCs w:val="18"/>
                <w:lang w:val="pt-BR"/>
              </w:rPr>
              <w:t xml:space="preserve"> </w:t>
            </w:r>
            <w:proofErr w:type="spellStart"/>
            <w:r w:rsidRPr="00A86EDD">
              <w:rPr>
                <w:rFonts w:ascii="Arial" w:hAnsi="Arial" w:cs="Arial"/>
                <w:sz w:val="18"/>
                <w:szCs w:val="18"/>
                <w:lang w:val="pt-BR"/>
              </w:rPr>
              <w:t>House</w:t>
            </w:r>
            <w:proofErr w:type="spellEnd"/>
            <w:r w:rsidRPr="00A86EDD">
              <w:rPr>
                <w:rFonts w:ascii="Arial" w:hAnsi="Arial" w:cs="Arial"/>
                <w:sz w:val="18"/>
                <w:szCs w:val="18"/>
                <w:lang w:val="pt-BR"/>
              </w:rPr>
              <w:t>, Utopia</w:t>
            </w:r>
          </w:p>
        </w:tc>
      </w:tr>
    </w:tbl>
    <w:p w14:paraId="41FF1ABA"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p w14:paraId="72B130CD" w14:textId="77777777"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Pr>
          <w:rFonts w:ascii="Arial" w:eastAsia="Times New Roman" w:hAnsi="Arial" w:cs="Arial"/>
          <w:b/>
          <w:color w:val="000000" w:themeColor="text1"/>
          <w:sz w:val="17"/>
          <w:szCs w:val="17"/>
          <w:lang w:val="es-ES_tradnl" w:eastAsia="es-ES"/>
        </w:rPr>
        <w:t>1</w:t>
      </w:r>
      <w:r w:rsidRPr="00CB5B6A">
        <w:rPr>
          <w:rFonts w:ascii="Arial" w:eastAsia="Times New Roman" w:hAnsi="Arial" w:cs="Arial"/>
          <w:b/>
          <w:color w:val="000000" w:themeColor="text1"/>
          <w:sz w:val="17"/>
          <w:szCs w:val="17"/>
          <w:lang w:val="es-ES_tradnl" w:eastAsia="es-ES"/>
        </w:rPr>
        <w:t xml:space="preserve"> menor compartiendo siempre </w:t>
      </w:r>
      <w:proofErr w:type="gramStart"/>
      <w:r w:rsidRPr="00CB5B6A">
        <w:rPr>
          <w:rFonts w:ascii="Arial" w:eastAsia="Times New Roman" w:hAnsi="Arial" w:cs="Arial"/>
          <w:b/>
          <w:color w:val="000000" w:themeColor="text1"/>
          <w:sz w:val="17"/>
          <w:szCs w:val="17"/>
          <w:lang w:val="es-ES_tradnl" w:eastAsia="es-ES"/>
        </w:rPr>
        <w:t>con  2</w:t>
      </w:r>
      <w:proofErr w:type="gramEnd"/>
      <w:r w:rsidRPr="00CB5B6A">
        <w:rPr>
          <w:rFonts w:ascii="Arial" w:eastAsia="Times New Roman" w:hAnsi="Arial" w:cs="Arial"/>
          <w:b/>
          <w:color w:val="000000" w:themeColor="text1"/>
          <w:sz w:val="17"/>
          <w:szCs w:val="17"/>
          <w:lang w:val="es-ES_tradnl" w:eastAsia="es-ES"/>
        </w:rPr>
        <w:t xml:space="preserve"> adultos. </w:t>
      </w:r>
      <w:r>
        <w:rPr>
          <w:rFonts w:ascii="Arial" w:eastAsia="Times New Roman" w:hAnsi="Arial" w:cs="Arial"/>
          <w:b/>
          <w:color w:val="000000" w:themeColor="text1"/>
          <w:sz w:val="17"/>
          <w:szCs w:val="17"/>
          <w:lang w:val="es-ES_tradnl" w:eastAsia="es-ES"/>
        </w:rPr>
        <w:t xml:space="preserve">Consultar tarifa </w:t>
      </w:r>
    </w:p>
    <w:p w14:paraId="12AA2382" w14:textId="77777777" w:rsidR="00A53F2C" w:rsidRPr="0016520B" w:rsidRDefault="00A53F2C" w:rsidP="00A53F2C">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2420EF98" w14:textId="77777777"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p>
    <w:p w14:paraId="1E946AFE" w14:textId="77777777" w:rsidR="00A53F2C"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3ED964C5" w14:textId="77777777" w:rsidR="009E6E45" w:rsidRDefault="009E6E45" w:rsidP="00A53F2C">
      <w:pPr>
        <w:spacing w:after="0" w:line="240" w:lineRule="auto"/>
        <w:jc w:val="both"/>
        <w:rPr>
          <w:rFonts w:ascii="Arial" w:eastAsia="Times New Roman" w:hAnsi="Arial" w:cs="Arial"/>
          <w:color w:val="000000" w:themeColor="text1"/>
          <w:sz w:val="10"/>
          <w:szCs w:val="10"/>
          <w:lang w:val="es-MX" w:eastAsia="es-ES"/>
        </w:rPr>
      </w:pPr>
    </w:p>
    <w:p w14:paraId="34FBB2E2" w14:textId="77777777" w:rsidR="009E6E45" w:rsidRDefault="009E6E45" w:rsidP="00A53F2C">
      <w:pPr>
        <w:spacing w:after="0" w:line="240" w:lineRule="auto"/>
        <w:jc w:val="both"/>
        <w:rPr>
          <w:rFonts w:ascii="Arial" w:eastAsia="Times New Roman" w:hAnsi="Arial" w:cs="Arial"/>
          <w:color w:val="000000" w:themeColor="text1"/>
          <w:sz w:val="10"/>
          <w:szCs w:val="10"/>
          <w:lang w:val="es-MX" w:eastAsia="es-ES"/>
        </w:rPr>
      </w:pPr>
    </w:p>
    <w:p w14:paraId="2204774A" w14:textId="57EEBE3E" w:rsidR="00A53F2C" w:rsidRPr="00B46D84" w:rsidRDefault="00A53F2C" w:rsidP="00A53F2C">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20612162" w14:textId="77777777" w:rsidR="00A53F2C" w:rsidRPr="00C96F86"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494A7BBA" w14:textId="77777777" w:rsidR="00CD3870" w:rsidRPr="00C96F86" w:rsidRDefault="00CD3870" w:rsidP="00A53F2C">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5093623B"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7F7F7F" w:themeFill="text1" w:themeFillTint="80"/>
            <w:vAlign w:val="center"/>
          </w:tcPr>
          <w:p w14:paraId="49796137"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w:t>
            </w:r>
          </w:p>
        </w:tc>
      </w:tr>
      <w:tr w:rsidR="00A53F2C" w:rsidRPr="001958C6" w14:paraId="40487BAC"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412C56D0"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5D0B3A2F"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12C40800"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0573A332"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DE0989" w:rsidRPr="001958C6" w14:paraId="6A50A2F3" w14:textId="77777777" w:rsidTr="00DE0989">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17A16877" w14:textId="376B98D4" w:rsidR="00DE0989" w:rsidRPr="00DE0989" w:rsidRDefault="00DE0989" w:rsidP="00DE0989">
            <w:pPr>
              <w:rPr>
                <w:rFonts w:ascii="Arial" w:hAnsi="Arial" w:cs="Arial"/>
                <w:b w:val="0"/>
                <w:bCs w:val="0"/>
                <w:sz w:val="18"/>
                <w:szCs w:val="18"/>
              </w:rPr>
            </w:pPr>
            <w:r w:rsidRPr="00A53F2C">
              <w:rPr>
                <w:rFonts w:ascii="Arial" w:hAnsi="Arial" w:cs="Arial"/>
                <w:color w:val="C00000"/>
                <w:sz w:val="18"/>
                <w:szCs w:val="18"/>
                <w:u w:val="single"/>
              </w:rPr>
              <w:t>202</w:t>
            </w:r>
            <w:r>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Pr>
                <w:rFonts w:ascii="Arial" w:hAnsi="Arial" w:cs="Arial"/>
                <w:sz w:val="18"/>
                <w:szCs w:val="18"/>
              </w:rPr>
              <w:t>13/03/27-31/10/27</w:t>
            </w:r>
          </w:p>
        </w:tc>
        <w:tc>
          <w:tcPr>
            <w:tcW w:w="934" w:type="pct"/>
            <w:shd w:val="clear" w:color="auto" w:fill="FFFFFF" w:themeFill="background1"/>
            <w:vAlign w:val="center"/>
          </w:tcPr>
          <w:p w14:paraId="263166D0" w14:textId="1A76BCB2"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1,187</w:t>
            </w:r>
          </w:p>
        </w:tc>
        <w:tc>
          <w:tcPr>
            <w:tcW w:w="1010" w:type="pct"/>
            <w:shd w:val="clear" w:color="auto" w:fill="FFFFFF" w:themeFill="background1"/>
            <w:vAlign w:val="center"/>
          </w:tcPr>
          <w:p w14:paraId="5041FB46" w14:textId="06719E10"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749</w:t>
            </w:r>
          </w:p>
        </w:tc>
        <w:tc>
          <w:tcPr>
            <w:tcW w:w="1053" w:type="pct"/>
            <w:shd w:val="clear" w:color="auto" w:fill="FFFFFF" w:themeFill="background1"/>
            <w:vAlign w:val="center"/>
          </w:tcPr>
          <w:p w14:paraId="0E5191BC" w14:textId="7EFFD8BE"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742</w:t>
            </w:r>
          </w:p>
        </w:tc>
      </w:tr>
    </w:tbl>
    <w:p w14:paraId="32883352"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2E25B1F9"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0A73EB93"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vAlign w:val="center"/>
          </w:tcPr>
          <w:p w14:paraId="7729677C"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SUPERIOR </w:t>
            </w:r>
          </w:p>
        </w:tc>
      </w:tr>
      <w:tr w:rsidR="00A53F2C" w:rsidRPr="001958C6" w14:paraId="1ECFE573"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1C210CB1"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3AF0B52C"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3F632EC7"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5B06614E"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DE0989" w:rsidRPr="001958C6" w14:paraId="4304A60C" w14:textId="77777777" w:rsidTr="00DE0989">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0B0CE684" w14:textId="4D4BE924" w:rsidR="00DE0989" w:rsidRPr="00A53F2C" w:rsidRDefault="00DE0989" w:rsidP="00DE0989">
            <w:pPr>
              <w:rPr>
                <w:rFonts w:ascii="Arial" w:hAnsi="Arial" w:cs="Arial"/>
                <w:sz w:val="18"/>
                <w:szCs w:val="18"/>
              </w:rPr>
            </w:pPr>
            <w:r w:rsidRPr="00A53F2C">
              <w:rPr>
                <w:rFonts w:ascii="Arial" w:hAnsi="Arial" w:cs="Arial"/>
                <w:color w:val="C00000"/>
                <w:sz w:val="18"/>
                <w:szCs w:val="18"/>
                <w:u w:val="single"/>
              </w:rPr>
              <w:t>202</w:t>
            </w:r>
            <w:r>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Pr>
                <w:rFonts w:ascii="Arial" w:hAnsi="Arial" w:cs="Arial"/>
                <w:sz w:val="18"/>
                <w:szCs w:val="18"/>
              </w:rPr>
              <w:t>13/03/27-31/10/27</w:t>
            </w:r>
          </w:p>
        </w:tc>
        <w:tc>
          <w:tcPr>
            <w:tcW w:w="934" w:type="pct"/>
            <w:shd w:val="clear" w:color="auto" w:fill="FFFFFF" w:themeFill="background1"/>
            <w:vAlign w:val="center"/>
          </w:tcPr>
          <w:p w14:paraId="08F3FBDF" w14:textId="62249370"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1,457</w:t>
            </w:r>
          </w:p>
        </w:tc>
        <w:tc>
          <w:tcPr>
            <w:tcW w:w="1010" w:type="pct"/>
            <w:shd w:val="clear" w:color="auto" w:fill="FFFFFF" w:themeFill="background1"/>
            <w:vAlign w:val="center"/>
          </w:tcPr>
          <w:p w14:paraId="13124A0B" w14:textId="1834E5F3"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918</w:t>
            </w:r>
          </w:p>
        </w:tc>
        <w:tc>
          <w:tcPr>
            <w:tcW w:w="1053" w:type="pct"/>
            <w:shd w:val="clear" w:color="auto" w:fill="FFFFFF" w:themeFill="background1"/>
            <w:vAlign w:val="center"/>
          </w:tcPr>
          <w:p w14:paraId="3FAF4C08" w14:textId="312165B1"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911</w:t>
            </w:r>
          </w:p>
        </w:tc>
      </w:tr>
    </w:tbl>
    <w:p w14:paraId="2462FDB7"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04AC29C7" w14:textId="77777777" w:rsidR="00CD3870" w:rsidRDefault="00CD3870"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27C8A259"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70C0"/>
            <w:vAlign w:val="center"/>
          </w:tcPr>
          <w:p w14:paraId="5BCB7808"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SUPERIOR </w:t>
            </w:r>
          </w:p>
        </w:tc>
      </w:tr>
      <w:tr w:rsidR="00A53F2C" w:rsidRPr="001958C6" w14:paraId="772260D2"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57090932"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10B2AD57"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31B0A4D8"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60B0BBD2"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DE0989" w:rsidRPr="001958C6" w14:paraId="69FD49B8" w14:textId="77777777" w:rsidTr="00DE0989">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5A2CE87C" w14:textId="37AC4B2A" w:rsidR="00DE0989" w:rsidRPr="00A53F2C" w:rsidRDefault="00DE0989" w:rsidP="00DE0989">
            <w:pPr>
              <w:rPr>
                <w:rFonts w:ascii="Arial" w:hAnsi="Arial" w:cs="Arial"/>
                <w:sz w:val="18"/>
                <w:szCs w:val="18"/>
              </w:rPr>
            </w:pPr>
            <w:r w:rsidRPr="00A53F2C">
              <w:rPr>
                <w:rFonts w:ascii="Arial" w:hAnsi="Arial" w:cs="Arial"/>
                <w:color w:val="C00000"/>
                <w:sz w:val="18"/>
                <w:szCs w:val="18"/>
                <w:u w:val="single"/>
              </w:rPr>
              <w:t>202</w:t>
            </w:r>
            <w:r>
              <w:rPr>
                <w:rFonts w:ascii="Arial" w:hAnsi="Arial" w:cs="Arial"/>
                <w:color w:val="C00000"/>
                <w:sz w:val="18"/>
                <w:szCs w:val="18"/>
                <w:u w:val="single"/>
              </w:rPr>
              <w:t>7</w:t>
            </w:r>
            <w:r w:rsidRPr="00A53F2C">
              <w:rPr>
                <w:rFonts w:ascii="Arial" w:hAnsi="Arial" w:cs="Arial"/>
                <w:color w:val="C00000"/>
                <w:sz w:val="18"/>
                <w:szCs w:val="18"/>
                <w:u w:val="single"/>
              </w:rPr>
              <w:t xml:space="preserve"> </w:t>
            </w:r>
            <w:r w:rsidRPr="00A53F2C">
              <w:rPr>
                <w:rFonts w:ascii="Arial" w:hAnsi="Arial" w:cs="Arial"/>
                <w:sz w:val="18"/>
                <w:szCs w:val="18"/>
              </w:rPr>
              <w:t xml:space="preserve">                             </w:t>
            </w:r>
            <w:r>
              <w:rPr>
                <w:rFonts w:ascii="Arial" w:hAnsi="Arial" w:cs="Arial"/>
                <w:sz w:val="18"/>
                <w:szCs w:val="18"/>
              </w:rPr>
              <w:t>13/03/27-31/10/27</w:t>
            </w:r>
          </w:p>
        </w:tc>
        <w:tc>
          <w:tcPr>
            <w:tcW w:w="934" w:type="pct"/>
            <w:shd w:val="clear" w:color="auto" w:fill="FFFFFF" w:themeFill="background1"/>
            <w:vAlign w:val="center"/>
          </w:tcPr>
          <w:p w14:paraId="07DFC414" w14:textId="6244B378"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2,477</w:t>
            </w:r>
          </w:p>
        </w:tc>
        <w:tc>
          <w:tcPr>
            <w:tcW w:w="1010" w:type="pct"/>
            <w:shd w:val="clear" w:color="auto" w:fill="FFFFFF" w:themeFill="background1"/>
            <w:vAlign w:val="center"/>
          </w:tcPr>
          <w:p w14:paraId="2E71DD60" w14:textId="79A1167B"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1,499</w:t>
            </w:r>
          </w:p>
        </w:tc>
        <w:tc>
          <w:tcPr>
            <w:tcW w:w="1053" w:type="pct"/>
            <w:shd w:val="clear" w:color="auto" w:fill="FFFFFF" w:themeFill="background1"/>
            <w:vAlign w:val="center"/>
          </w:tcPr>
          <w:p w14:paraId="614688DC" w14:textId="73CEDE64" w:rsidR="00DE0989" w:rsidRPr="00DE0989" w:rsidRDefault="00DE0989" w:rsidP="00DE09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0989">
              <w:rPr>
                <w:rFonts w:ascii="Arial" w:hAnsi="Arial" w:cs="Arial"/>
                <w:sz w:val="18"/>
                <w:szCs w:val="18"/>
              </w:rPr>
              <w:t>USD 1,492</w:t>
            </w:r>
          </w:p>
        </w:tc>
      </w:tr>
    </w:tbl>
    <w:p w14:paraId="350203F7" w14:textId="77777777" w:rsidR="00A53F2C" w:rsidRDefault="00A53F2C" w:rsidP="003E1B3D">
      <w:pPr>
        <w:spacing w:after="0" w:line="240" w:lineRule="auto"/>
        <w:jc w:val="both"/>
        <w:rPr>
          <w:rFonts w:ascii="Arial" w:eastAsia="Arial" w:hAnsi="Arial" w:cs="Arial"/>
          <w:b/>
          <w:i/>
          <w:color w:val="000000"/>
          <w:sz w:val="18"/>
          <w:szCs w:val="18"/>
          <w:u w:val="single"/>
        </w:rPr>
      </w:pPr>
    </w:p>
    <w:p w14:paraId="295EF8B1" w14:textId="77777777" w:rsidR="003E1B3D" w:rsidRPr="00A86EDD" w:rsidRDefault="003E1B3D" w:rsidP="003E1B3D">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A86EDD">
        <w:rPr>
          <w:rFonts w:ascii="Arial" w:eastAsia="Arial" w:hAnsi="Arial" w:cs="Arial"/>
          <w:b/>
          <w:i/>
          <w:color w:val="000000"/>
          <w:sz w:val="18"/>
          <w:szCs w:val="18"/>
        </w:rPr>
        <w:t xml:space="preserve"> </w:t>
      </w:r>
      <w:r w:rsidR="00A86EDD" w:rsidRPr="00A86EDD">
        <w:rPr>
          <w:rFonts w:ascii="Arial" w:eastAsia="Arial" w:hAnsi="Arial" w:cs="Arial"/>
          <w:b/>
          <w:i/>
          <w:color w:val="C00000"/>
          <w:sz w:val="18"/>
          <w:szCs w:val="18"/>
        </w:rPr>
        <w:t xml:space="preserve">Las tarifas no aplican en Puentes, Días Festivos, Navidad o Fin de año consultar suplemento </w:t>
      </w:r>
    </w:p>
    <w:p w14:paraId="3B776F99" w14:textId="77777777" w:rsidR="008F72F0" w:rsidRDefault="008F72F0" w:rsidP="00FC461D">
      <w:pPr>
        <w:spacing w:after="0" w:line="240" w:lineRule="auto"/>
        <w:jc w:val="both"/>
        <w:rPr>
          <w:rFonts w:ascii="Arial" w:eastAsia="Times New Roman" w:hAnsi="Arial" w:cs="Arial"/>
          <w:color w:val="000000" w:themeColor="text1"/>
          <w:sz w:val="10"/>
          <w:szCs w:val="10"/>
          <w:lang w:val="es-MX" w:eastAsia="es-ES"/>
        </w:rPr>
      </w:pPr>
    </w:p>
    <w:p w14:paraId="70011D7E"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75D54D9A" w14:textId="77777777" w:rsidR="00864A2F" w:rsidRDefault="00864A2F" w:rsidP="00FC461D">
      <w:pPr>
        <w:spacing w:after="0" w:line="240" w:lineRule="auto"/>
        <w:jc w:val="both"/>
        <w:rPr>
          <w:rFonts w:ascii="Arial" w:eastAsia="Times New Roman" w:hAnsi="Arial" w:cs="Arial"/>
          <w:color w:val="000000" w:themeColor="text1"/>
          <w:sz w:val="10"/>
          <w:szCs w:val="10"/>
          <w:lang w:val="es-MX" w:eastAsia="es-ES"/>
        </w:rPr>
      </w:pPr>
    </w:p>
    <w:p w14:paraId="130EFD44" w14:textId="77777777" w:rsidR="00CD3870" w:rsidRDefault="00CD3870" w:rsidP="00FC461D">
      <w:pPr>
        <w:spacing w:after="0" w:line="240" w:lineRule="auto"/>
        <w:jc w:val="both"/>
        <w:rPr>
          <w:rFonts w:ascii="Arial" w:eastAsia="Times New Roman" w:hAnsi="Arial" w:cs="Arial"/>
          <w:color w:val="000000" w:themeColor="text1"/>
          <w:sz w:val="10"/>
          <w:szCs w:val="10"/>
          <w:lang w:val="es-MX" w:eastAsia="es-ES"/>
        </w:rPr>
      </w:pPr>
    </w:p>
    <w:p w14:paraId="4116D7F8"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24681CC3"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9242C3F"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w:t>
      </w:r>
      <w:r w:rsidR="00313D05">
        <w:rPr>
          <w:rFonts w:ascii="Arial" w:hAnsi="Arial" w:cs="Arial"/>
          <w:sz w:val="18"/>
          <w:szCs w:val="18"/>
          <w:lang w:val="es-ES_tradnl" w:eastAsia="es-ES"/>
        </w:rPr>
        <w:t>–</w:t>
      </w:r>
      <w:r w:rsidRPr="00CB5B6A">
        <w:rPr>
          <w:rFonts w:ascii="Arial" w:hAnsi="Arial" w:cs="Arial"/>
          <w:sz w:val="18"/>
          <w:szCs w:val="18"/>
          <w:lang w:val="es-ES_tradnl" w:eastAsia="es-ES"/>
        </w:rPr>
        <w:t xml:space="preserve"> hotel</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 xml:space="preserve"> aeropuerto</w:t>
      </w:r>
      <w:r w:rsidR="00313D05">
        <w:rPr>
          <w:rFonts w:ascii="Arial" w:hAnsi="Arial" w:cs="Arial"/>
          <w:sz w:val="18"/>
          <w:szCs w:val="18"/>
          <w:lang w:val="es-ES_tradnl" w:eastAsia="es-ES"/>
        </w:rPr>
        <w:t xml:space="preserve"> / Puerto en Esmirna o </w:t>
      </w:r>
      <w:proofErr w:type="spellStart"/>
      <w:r w:rsidR="00313D05">
        <w:rPr>
          <w:rFonts w:ascii="Arial" w:hAnsi="Arial" w:cs="Arial"/>
          <w:sz w:val="18"/>
          <w:szCs w:val="18"/>
          <w:lang w:val="es-ES_tradnl" w:eastAsia="es-ES"/>
        </w:rPr>
        <w:t>Kusadasi</w:t>
      </w:r>
      <w:proofErr w:type="spellEnd"/>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en servicio regular en horario diurno</w:t>
      </w:r>
    </w:p>
    <w:p w14:paraId="0BC24AB3" w14:textId="77777777" w:rsidR="009E6E45" w:rsidRPr="009E6E45" w:rsidRDefault="009E6E45"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sidRPr="009E6E45">
        <w:rPr>
          <w:rFonts w:ascii="Arial" w:eastAsia="Times New Roman" w:hAnsi="Arial" w:cs="Arial"/>
          <w:sz w:val="18"/>
          <w:szCs w:val="18"/>
          <w:lang w:val="es-ES_tradnl" w:eastAsia="es-ES"/>
        </w:rPr>
        <w:t xml:space="preserve">Vuelo domestico </w:t>
      </w:r>
      <w:r>
        <w:rPr>
          <w:rFonts w:ascii="Arial" w:eastAsia="Times New Roman" w:hAnsi="Arial" w:cs="Arial"/>
          <w:sz w:val="18"/>
          <w:szCs w:val="18"/>
          <w:lang w:val="es-ES_tradnl" w:eastAsia="es-ES"/>
        </w:rPr>
        <w:t>Capadocia – Estambul e</w:t>
      </w:r>
      <w:r w:rsidRPr="009E6E45">
        <w:rPr>
          <w:rFonts w:ascii="Arial" w:eastAsia="Times New Roman" w:hAnsi="Arial" w:cs="Arial"/>
          <w:sz w:val="18"/>
          <w:szCs w:val="18"/>
          <w:lang w:val="es-ES_tradnl" w:eastAsia="es-ES"/>
        </w:rPr>
        <w:t xml:space="preserve">n clase económica (1 maleta de 15 kg incluida) </w:t>
      </w:r>
    </w:p>
    <w:p w14:paraId="37B87864" w14:textId="77777777" w:rsidR="00D52722" w:rsidRPr="009E6E45" w:rsidRDefault="009E6E45"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4</w:t>
      </w:r>
      <w:r w:rsidR="00D52722" w:rsidRPr="009E6E45">
        <w:rPr>
          <w:rFonts w:ascii="Arial" w:hAnsi="Arial" w:cs="Arial"/>
          <w:sz w:val="18"/>
          <w:szCs w:val="18"/>
          <w:lang w:val="es-ES_tradnl" w:eastAsia="es-ES"/>
        </w:rPr>
        <w:t xml:space="preserve"> noches de alojamiento en </w:t>
      </w:r>
      <w:r w:rsidR="008F72F0" w:rsidRPr="009E6E45">
        <w:rPr>
          <w:rFonts w:ascii="Arial" w:hAnsi="Arial" w:cs="Arial"/>
          <w:sz w:val="18"/>
          <w:szCs w:val="18"/>
          <w:lang w:val="es-ES_tradnl" w:eastAsia="es-ES"/>
        </w:rPr>
        <w:t xml:space="preserve">Estambul </w:t>
      </w:r>
    </w:p>
    <w:p w14:paraId="3AEF531E" w14:textId="77777777" w:rsidR="005E60C7" w:rsidRDefault="005E60C7"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1 noche de alojamiento en Ankara </w:t>
      </w:r>
    </w:p>
    <w:p w14:paraId="0A5487FC" w14:textId="77777777" w:rsidR="008F72F0" w:rsidRDefault="00864A2F"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F72F0">
        <w:rPr>
          <w:rFonts w:ascii="Arial" w:hAnsi="Arial" w:cs="Arial"/>
          <w:sz w:val="18"/>
          <w:szCs w:val="18"/>
          <w:lang w:val="es-ES_tradnl" w:eastAsia="es-ES"/>
        </w:rPr>
        <w:t xml:space="preserve"> noches de alojamiento en Capadocia </w:t>
      </w:r>
    </w:p>
    <w:p w14:paraId="67F1791B" w14:textId="77777777" w:rsidR="007C4C0B" w:rsidRDefault="00313D05"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7</w:t>
      </w:r>
      <w:r w:rsidR="00D52722" w:rsidRPr="007C4C0B">
        <w:rPr>
          <w:rFonts w:ascii="Arial" w:hAnsi="Arial" w:cs="Arial"/>
          <w:sz w:val="18"/>
          <w:szCs w:val="18"/>
          <w:lang w:val="es-ES_tradnl" w:eastAsia="es-ES"/>
        </w:rPr>
        <w:t xml:space="preserve"> </w:t>
      </w:r>
      <w:proofErr w:type="gramStart"/>
      <w:r w:rsidR="00D52722" w:rsidRPr="007C4C0B">
        <w:rPr>
          <w:rFonts w:ascii="Arial" w:hAnsi="Arial" w:cs="Arial"/>
          <w:sz w:val="18"/>
          <w:szCs w:val="18"/>
          <w:lang w:val="es-ES_tradnl" w:eastAsia="es-ES"/>
        </w:rPr>
        <w:t>Desayunos</w:t>
      </w:r>
      <w:proofErr w:type="gramEnd"/>
      <w:r w:rsidR="0070584A">
        <w:rPr>
          <w:rFonts w:ascii="Arial" w:hAnsi="Arial" w:cs="Arial"/>
          <w:sz w:val="18"/>
          <w:szCs w:val="18"/>
          <w:lang w:val="es-ES_tradnl" w:eastAsia="es-ES"/>
        </w:rPr>
        <w:t xml:space="preserve"> </w:t>
      </w:r>
    </w:p>
    <w:p w14:paraId="35BFE13E" w14:textId="77777777" w:rsid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 xml:space="preserve">Excursión en Estambul </w:t>
      </w:r>
    </w:p>
    <w:p w14:paraId="1D30D899" w14:textId="77777777" w:rsidR="000938C2" w:rsidRP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Guía profesional de habla hispana</w:t>
      </w:r>
    </w:p>
    <w:p w14:paraId="75F22D96" w14:textId="77777777" w:rsidR="000938C2"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Entradas y visitas según el itinerario</w:t>
      </w:r>
    </w:p>
    <w:p w14:paraId="66CBC2AF" w14:textId="77777777" w:rsidR="00CB5B6A"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 xml:space="preserve">Asistencia al viajero 24h/7 en español </w:t>
      </w:r>
      <w:proofErr w:type="spellStart"/>
      <w:r w:rsidRPr="000938C2">
        <w:rPr>
          <w:rFonts w:ascii="Arial" w:hAnsi="Arial" w:cs="Arial"/>
          <w:sz w:val="18"/>
          <w:szCs w:val="18"/>
          <w:lang w:val="es-ES_tradnl" w:eastAsia="es-ES"/>
        </w:rPr>
        <w:t>Via</w:t>
      </w:r>
      <w:proofErr w:type="spellEnd"/>
      <w:r w:rsidRPr="000938C2">
        <w:rPr>
          <w:rFonts w:ascii="Arial" w:hAnsi="Arial" w:cs="Arial"/>
          <w:sz w:val="18"/>
          <w:szCs w:val="18"/>
          <w:lang w:val="es-ES_tradnl" w:eastAsia="es-ES"/>
        </w:rPr>
        <w:t xml:space="preserve"> (WhatsApp – Teléfono)</w:t>
      </w:r>
    </w:p>
    <w:p w14:paraId="31F8A2B2" w14:textId="77777777" w:rsidR="00CB5B6A" w:rsidRDefault="00CB5B6A" w:rsidP="00FC461D">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2A864874" w14:textId="7972B9D9"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150A79A" w14:textId="4E3A9CD4" w:rsidR="004004A1" w:rsidRDefault="004004A1"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399F61B5" w14:textId="77777777" w:rsidR="004004A1" w:rsidRDefault="004004A1"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C96500C" w14:textId="77777777" w:rsidR="005E60C7" w:rsidRDefault="005E60C7"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D89C842"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9D45509"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1CEF192" w14:textId="77777777"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9E6E45">
        <w:rPr>
          <w:rFonts w:ascii="Arial" w:hAnsi="Arial" w:cs="Arial"/>
          <w:sz w:val="18"/>
          <w:szCs w:val="18"/>
          <w:lang w:val="es-ES_tradnl" w:eastAsia="es-ES"/>
        </w:rPr>
        <w:t xml:space="preserve"> </w:t>
      </w:r>
      <w:r w:rsidR="00313D05">
        <w:rPr>
          <w:rFonts w:ascii="Arial" w:hAnsi="Arial" w:cs="Arial"/>
          <w:sz w:val="18"/>
          <w:szCs w:val="18"/>
          <w:lang w:val="es-ES_tradnl" w:eastAsia="es-ES"/>
        </w:rPr>
        <w:t xml:space="preserve">– </w:t>
      </w:r>
      <w:r w:rsidRPr="00D52722">
        <w:rPr>
          <w:rFonts w:ascii="Arial" w:hAnsi="Arial" w:cs="Arial"/>
          <w:sz w:val="18"/>
          <w:szCs w:val="18"/>
          <w:lang w:val="es-ES_tradnl" w:eastAsia="es-ES"/>
        </w:rPr>
        <w:t>México</w:t>
      </w:r>
      <w:r w:rsidR="00313D05">
        <w:rPr>
          <w:rFonts w:ascii="Arial" w:hAnsi="Arial" w:cs="Arial"/>
          <w:sz w:val="18"/>
          <w:szCs w:val="18"/>
          <w:lang w:val="es-ES_tradnl" w:eastAsia="es-ES"/>
        </w:rPr>
        <w:t xml:space="preserve"> </w:t>
      </w:r>
    </w:p>
    <w:p w14:paraId="7B162376"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Gastos personales, propinas, bebidas, maleteros</w:t>
      </w:r>
    </w:p>
    <w:p w14:paraId="1B5B5344" w14:textId="77777777" w:rsid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Alimentos y bebidas no especificados</w:t>
      </w:r>
    </w:p>
    <w:p w14:paraId="199629C1"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Propinas al </w:t>
      </w:r>
      <w:proofErr w:type="spellStart"/>
      <w:r w:rsidRPr="005E60C7">
        <w:rPr>
          <w:rFonts w:ascii="Arial" w:hAnsi="Arial" w:cs="Arial"/>
          <w:sz w:val="18"/>
          <w:szCs w:val="18"/>
          <w:lang w:val="es-ES_tradnl" w:eastAsia="es-ES"/>
        </w:rPr>
        <w:t>guia</w:t>
      </w:r>
      <w:proofErr w:type="spellEnd"/>
      <w:r w:rsidRPr="005E60C7">
        <w:rPr>
          <w:rFonts w:ascii="Arial" w:hAnsi="Arial" w:cs="Arial"/>
          <w:sz w:val="18"/>
          <w:szCs w:val="18"/>
          <w:lang w:val="es-ES_tradnl" w:eastAsia="es-ES"/>
        </w:rPr>
        <w:t xml:space="preserve"> (a discreción) * recomendable 5 </w:t>
      </w:r>
      <w:proofErr w:type="spellStart"/>
      <w:r w:rsidRPr="005E60C7">
        <w:rPr>
          <w:rFonts w:ascii="Arial" w:hAnsi="Arial" w:cs="Arial"/>
          <w:sz w:val="18"/>
          <w:szCs w:val="18"/>
          <w:lang w:val="es-ES_tradnl" w:eastAsia="es-ES"/>
        </w:rPr>
        <w:t>usd</w:t>
      </w:r>
      <w:proofErr w:type="spellEnd"/>
      <w:r w:rsidRPr="005E60C7">
        <w:rPr>
          <w:rFonts w:ascii="Arial" w:hAnsi="Arial" w:cs="Arial"/>
          <w:sz w:val="18"/>
          <w:szCs w:val="18"/>
          <w:lang w:val="es-ES_tradnl" w:eastAsia="es-ES"/>
        </w:rPr>
        <w:t xml:space="preserve"> por </w:t>
      </w:r>
      <w:proofErr w:type="spellStart"/>
      <w:r w:rsidRPr="005E60C7">
        <w:rPr>
          <w:rFonts w:ascii="Arial" w:hAnsi="Arial" w:cs="Arial"/>
          <w:sz w:val="18"/>
          <w:szCs w:val="18"/>
          <w:lang w:val="es-ES_tradnl" w:eastAsia="es-ES"/>
        </w:rPr>
        <w:t>dia</w:t>
      </w:r>
      <w:proofErr w:type="spellEnd"/>
      <w:r w:rsidRPr="005E60C7">
        <w:rPr>
          <w:rFonts w:ascii="Arial" w:hAnsi="Arial" w:cs="Arial"/>
          <w:sz w:val="18"/>
          <w:szCs w:val="18"/>
          <w:lang w:val="es-ES_tradnl" w:eastAsia="es-ES"/>
        </w:rPr>
        <w:t xml:space="preserve"> / por persona </w:t>
      </w:r>
    </w:p>
    <w:p w14:paraId="30CC809E"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Tasas de servicios em </w:t>
      </w:r>
      <w:proofErr w:type="spellStart"/>
      <w:r w:rsidRPr="005E60C7">
        <w:rPr>
          <w:rFonts w:ascii="Arial" w:hAnsi="Arial" w:cs="Arial"/>
          <w:sz w:val="18"/>
          <w:szCs w:val="18"/>
          <w:lang w:val="es-ES_tradnl" w:eastAsia="es-ES"/>
        </w:rPr>
        <w:t>Turquia</w:t>
      </w:r>
      <w:proofErr w:type="spellEnd"/>
      <w:r w:rsidRPr="005E60C7">
        <w:rPr>
          <w:rFonts w:ascii="Arial" w:hAnsi="Arial" w:cs="Arial"/>
          <w:sz w:val="18"/>
          <w:szCs w:val="18"/>
          <w:lang w:val="es-ES_tradnl" w:eastAsia="es-ES"/>
        </w:rPr>
        <w:t xml:space="preserve"> Obligatoria (tasas de los hoteles, maleteros y conductores):  55 USD POR PERSONA </w:t>
      </w:r>
    </w:p>
    <w:p w14:paraId="306F0D62" w14:textId="77777777" w:rsidR="00D52722" w:rsidRP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Tasa de turismo (Pagar Directo en </w:t>
      </w:r>
      <w:proofErr w:type="gramStart"/>
      <w:r w:rsidRPr="005E60C7">
        <w:rPr>
          <w:rFonts w:ascii="Arial" w:hAnsi="Arial" w:cs="Arial"/>
          <w:sz w:val="18"/>
          <w:szCs w:val="18"/>
          <w:lang w:val="es-ES_tradnl" w:eastAsia="es-ES"/>
        </w:rPr>
        <w:t>el  hotel</w:t>
      </w:r>
      <w:proofErr w:type="gramEnd"/>
      <w:r w:rsidRPr="005E60C7">
        <w:rPr>
          <w:rFonts w:ascii="Arial" w:hAnsi="Arial" w:cs="Arial"/>
          <w:sz w:val="18"/>
          <w:szCs w:val="18"/>
          <w:lang w:val="es-ES_tradnl" w:eastAsia="es-ES"/>
        </w:rPr>
        <w:t>) aprox. 5.5 USD por habitación por noche</w:t>
      </w:r>
    </w:p>
    <w:p w14:paraId="2F61363B"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3F6A2FCE"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proofErr w:type="spellStart"/>
      <w:r w:rsidRPr="00D52722">
        <w:rPr>
          <w:rFonts w:ascii="Arial" w:hAnsi="Arial" w:cs="Arial"/>
          <w:sz w:val="18"/>
          <w:szCs w:val="18"/>
          <w:lang w:val="es-ES_tradnl" w:eastAsia="es-ES"/>
        </w:rPr>
        <w:t>TUA’s</w:t>
      </w:r>
      <w:proofErr w:type="spellEnd"/>
      <w:r w:rsidRPr="00D52722">
        <w:rPr>
          <w:rFonts w:ascii="Arial" w:hAnsi="Arial" w:cs="Arial"/>
          <w:sz w:val="18"/>
          <w:szCs w:val="18"/>
          <w:lang w:val="es-ES_tradnl" w:eastAsia="es-ES"/>
        </w:rPr>
        <w:t xml:space="preserve"> de salida (derechos de aeropuerto). Pagaderos directamente en el destino.</w:t>
      </w:r>
    </w:p>
    <w:p w14:paraId="67B8B86B" w14:textId="77777777" w:rsidR="00D52722" w:rsidRDefault="00D52722"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3487BEC2" w14:textId="77777777" w:rsidR="00523CAA" w:rsidRPr="00D52722" w:rsidRDefault="00523CAA"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56ADE2CE"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67E2D9DE"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04CCFC1C" w14:textId="77777777" w:rsid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46F06536"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F679473" w14:textId="77777777" w:rsidR="00086665"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13B6AC5D"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1FF222E"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 xml:space="preserve">El pasajero debe tener una tarjeta de crédito a su nombre para el depósito de garantía en el momento del </w:t>
      </w:r>
      <w:proofErr w:type="spellStart"/>
      <w:r w:rsidRPr="0016520B">
        <w:rPr>
          <w:rFonts w:ascii="Arial" w:eastAsia="Arial" w:hAnsi="Arial" w:cs="Arial"/>
          <w:b/>
          <w:color w:val="000000"/>
          <w:sz w:val="18"/>
          <w:szCs w:val="18"/>
        </w:rPr>
        <w:t>check</w:t>
      </w:r>
      <w:proofErr w:type="spellEnd"/>
      <w:r w:rsidRPr="0016520B">
        <w:rPr>
          <w:rFonts w:ascii="Arial" w:eastAsia="Arial" w:hAnsi="Arial" w:cs="Arial"/>
          <w:b/>
          <w:color w:val="000000"/>
          <w:sz w:val="18"/>
          <w:szCs w:val="18"/>
        </w:rPr>
        <w:t>-in.</w:t>
      </w:r>
    </w:p>
    <w:p w14:paraId="13CF39F9"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0FEFB138"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022B8A">
        <w:rPr>
          <w:rFonts w:ascii="Arial" w:hAnsi="Arial" w:cs="Arial"/>
          <w:sz w:val="18"/>
          <w:szCs w:val="18"/>
          <w:lang w:val="es-MX"/>
        </w:rPr>
        <w:t>pre-establecidos</w:t>
      </w:r>
      <w:proofErr w:type="spellEnd"/>
      <w:r w:rsidRPr="00022B8A">
        <w:rPr>
          <w:rFonts w:ascii="Arial" w:hAnsi="Arial" w:cs="Arial"/>
          <w:sz w:val="18"/>
          <w:szCs w:val="18"/>
          <w:lang w:val="es-MX"/>
        </w:rPr>
        <w:t>. Si los pasajeros llegan en Horario de entre 22:00hrs y 06:00hrs aplica suplemento de 25USD por persona</w:t>
      </w:r>
    </w:p>
    <w:p w14:paraId="796E67D0"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Cualquier servicio adicional durante el viaje debe ser pagado por el cliente.</w:t>
      </w:r>
    </w:p>
    <w:p w14:paraId="1B9198CA" w14:textId="77777777" w:rsidR="00D52722"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Los horarios de registro de entrada (</w:t>
      </w:r>
      <w:proofErr w:type="spellStart"/>
      <w:r w:rsidRPr="00022B8A">
        <w:rPr>
          <w:rFonts w:ascii="Arial" w:hAnsi="Arial" w:cs="Arial"/>
          <w:sz w:val="18"/>
          <w:szCs w:val="18"/>
          <w:lang w:val="es-MX"/>
        </w:rPr>
        <w:t>Check</w:t>
      </w:r>
      <w:proofErr w:type="spellEnd"/>
      <w:r w:rsidRPr="00022B8A">
        <w:rPr>
          <w:rFonts w:ascii="Arial" w:hAnsi="Arial" w:cs="Arial"/>
          <w:sz w:val="18"/>
          <w:szCs w:val="18"/>
          <w:lang w:val="es-MX"/>
        </w:rPr>
        <w:t>-In) y salida (</w:t>
      </w:r>
      <w:proofErr w:type="spellStart"/>
      <w:r w:rsidRPr="00022B8A">
        <w:rPr>
          <w:rFonts w:ascii="Arial" w:hAnsi="Arial" w:cs="Arial"/>
          <w:sz w:val="18"/>
          <w:szCs w:val="18"/>
          <w:lang w:val="es-MX"/>
        </w:rPr>
        <w:t>Check</w:t>
      </w:r>
      <w:proofErr w:type="spellEnd"/>
      <w:r w:rsidRPr="00022B8A">
        <w:rPr>
          <w:rFonts w:ascii="Arial" w:hAnsi="Arial" w:cs="Arial"/>
          <w:sz w:val="18"/>
          <w:szCs w:val="18"/>
          <w:lang w:val="es-MX"/>
        </w:rPr>
        <w:t xml:space="preserve"> </w:t>
      </w:r>
      <w:proofErr w:type="spellStart"/>
      <w:r w:rsidRPr="00022B8A">
        <w:rPr>
          <w:rFonts w:ascii="Arial" w:hAnsi="Arial" w:cs="Arial"/>
          <w:sz w:val="18"/>
          <w:szCs w:val="18"/>
          <w:lang w:val="es-MX"/>
        </w:rPr>
        <w:t>Out</w:t>
      </w:r>
      <w:proofErr w:type="spellEnd"/>
      <w:r w:rsidRPr="00022B8A">
        <w:rPr>
          <w:rFonts w:ascii="Arial" w:hAnsi="Arial" w:cs="Arial"/>
          <w:sz w:val="18"/>
          <w:szCs w:val="18"/>
          <w:lang w:val="es-MX"/>
        </w:rPr>
        <w:t xml:space="preserve">) de los hoteles están sujetos a las formalidades de cada hotel, pudiendo tener los siguientes horarios: </w:t>
      </w:r>
      <w:proofErr w:type="spellStart"/>
      <w:r w:rsidRPr="00022B8A">
        <w:rPr>
          <w:rFonts w:ascii="Arial" w:hAnsi="Arial" w:cs="Arial"/>
          <w:sz w:val="18"/>
          <w:szCs w:val="18"/>
          <w:lang w:val="es-MX"/>
        </w:rPr>
        <w:t>Check</w:t>
      </w:r>
      <w:proofErr w:type="spellEnd"/>
      <w:r w:rsidRPr="00022B8A">
        <w:rPr>
          <w:rFonts w:ascii="Arial" w:hAnsi="Arial" w:cs="Arial"/>
          <w:sz w:val="18"/>
          <w:szCs w:val="18"/>
          <w:lang w:val="es-MX"/>
        </w:rPr>
        <w:t xml:space="preserve"> In 14:00 </w:t>
      </w:r>
      <w:proofErr w:type="spellStart"/>
      <w:r w:rsidRPr="00022B8A">
        <w:rPr>
          <w:rFonts w:ascii="Arial" w:hAnsi="Arial" w:cs="Arial"/>
          <w:sz w:val="18"/>
          <w:szCs w:val="18"/>
          <w:lang w:val="es-MX"/>
        </w:rPr>
        <w:t>Hrs</w:t>
      </w:r>
      <w:proofErr w:type="spellEnd"/>
      <w:r w:rsidRPr="00022B8A">
        <w:rPr>
          <w:rFonts w:ascii="Arial" w:hAnsi="Arial" w:cs="Arial"/>
          <w:sz w:val="18"/>
          <w:szCs w:val="18"/>
          <w:lang w:val="es-MX"/>
        </w:rPr>
        <w:t xml:space="preserve">. y </w:t>
      </w:r>
      <w:proofErr w:type="spellStart"/>
      <w:r w:rsidRPr="00022B8A">
        <w:rPr>
          <w:rFonts w:ascii="Arial" w:hAnsi="Arial" w:cs="Arial"/>
          <w:sz w:val="18"/>
          <w:szCs w:val="18"/>
          <w:lang w:val="es-MX"/>
        </w:rPr>
        <w:t>Check</w:t>
      </w:r>
      <w:proofErr w:type="spellEnd"/>
      <w:r w:rsidRPr="00022B8A">
        <w:rPr>
          <w:rFonts w:ascii="Arial" w:hAnsi="Arial" w:cs="Arial"/>
          <w:sz w:val="18"/>
          <w:szCs w:val="18"/>
          <w:lang w:val="es-MX"/>
        </w:rPr>
        <w:t xml:space="preserve"> </w:t>
      </w:r>
      <w:proofErr w:type="spellStart"/>
      <w:r w:rsidRPr="00022B8A">
        <w:rPr>
          <w:rFonts w:ascii="Arial" w:hAnsi="Arial" w:cs="Arial"/>
          <w:sz w:val="18"/>
          <w:szCs w:val="18"/>
          <w:lang w:val="es-MX"/>
        </w:rPr>
        <w:t>Out</w:t>
      </w:r>
      <w:proofErr w:type="spellEnd"/>
      <w:r w:rsidRPr="00022B8A">
        <w:rPr>
          <w:rFonts w:ascii="Arial" w:hAnsi="Arial" w:cs="Arial"/>
          <w:sz w:val="18"/>
          <w:szCs w:val="18"/>
          <w:lang w:val="es-MX"/>
        </w:rPr>
        <w:t xml:space="preserve"> 11:00 </w:t>
      </w:r>
      <w:proofErr w:type="spellStart"/>
      <w:r w:rsidRPr="00022B8A">
        <w:rPr>
          <w:rFonts w:ascii="Arial" w:hAnsi="Arial" w:cs="Arial"/>
          <w:sz w:val="18"/>
          <w:szCs w:val="18"/>
          <w:lang w:val="es-MX"/>
        </w:rPr>
        <w:t>Hrs</w:t>
      </w:r>
      <w:proofErr w:type="spellEnd"/>
      <w:r w:rsidRPr="00022B8A">
        <w:rPr>
          <w:rFonts w:ascii="Arial" w:hAnsi="Arial" w:cs="Arial"/>
          <w:sz w:val="18"/>
          <w:szCs w:val="18"/>
          <w:lang w:val="es-MX"/>
        </w:rPr>
        <w:t>. (Mañana). En caso de que la llegada fuese antes del horario establecido, existe la posibilidad de que la habitación no sea facilitada hasta el horario correspondiente. Si su avión regresa por la tarde, el hotel podrá mantener sus pertenencias.</w:t>
      </w:r>
    </w:p>
    <w:p w14:paraId="09E89816"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 xml:space="preserve">CIRCUITOS REGULARES Y </w:t>
      </w:r>
      <w:proofErr w:type="spellStart"/>
      <w:proofErr w:type="gramStart"/>
      <w:r w:rsidRPr="00022B8A">
        <w:rPr>
          <w:rFonts w:ascii="Arial" w:hAnsi="Arial" w:cs="Arial"/>
          <w:sz w:val="18"/>
          <w:szCs w:val="18"/>
          <w:lang w:val="es-MX"/>
        </w:rPr>
        <w:t>GARANTIZADOS:Les</w:t>
      </w:r>
      <w:proofErr w:type="spellEnd"/>
      <w:proofErr w:type="gramEnd"/>
      <w:r w:rsidRPr="00022B8A">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022B8A">
        <w:rPr>
          <w:rFonts w:ascii="Arial" w:hAnsi="Arial" w:cs="Arial"/>
          <w:sz w:val="18"/>
          <w:szCs w:val="18"/>
          <w:lang w:val="es-MX"/>
        </w:rPr>
        <w:t>Fit´s</w:t>
      </w:r>
      <w:proofErr w:type="spellEnd"/>
      <w:r w:rsidRPr="00022B8A">
        <w:rPr>
          <w:rFonts w:ascii="Arial" w:hAnsi="Arial" w:cs="Arial"/>
          <w:sz w:val="18"/>
          <w:szCs w:val="18"/>
          <w:lang w:val="es-MX"/>
        </w:rPr>
        <w:t xml:space="preserve"> y/o a la carta.</w:t>
      </w:r>
    </w:p>
    <w:p w14:paraId="3B1F35AC"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375ACB5F" w14:textId="32743DCA" w:rsidR="00313D05"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0732A7A" w14:textId="4D3157B9" w:rsidR="004004A1" w:rsidRDefault="004004A1" w:rsidP="004004A1">
      <w:pPr>
        <w:pStyle w:val="Sinespaciado"/>
        <w:widowControl w:val="0"/>
        <w:adjustRightInd w:val="0"/>
        <w:jc w:val="both"/>
        <w:textAlignment w:val="baseline"/>
        <w:rPr>
          <w:rFonts w:ascii="Arial" w:hAnsi="Arial" w:cs="Arial"/>
          <w:sz w:val="18"/>
          <w:szCs w:val="18"/>
          <w:lang w:val="es-MX"/>
        </w:rPr>
      </w:pPr>
    </w:p>
    <w:p w14:paraId="78FF2008" w14:textId="6236A7D9" w:rsidR="004004A1" w:rsidRDefault="004004A1" w:rsidP="004004A1">
      <w:pPr>
        <w:pStyle w:val="Sinespaciado"/>
        <w:widowControl w:val="0"/>
        <w:adjustRightInd w:val="0"/>
        <w:jc w:val="both"/>
        <w:textAlignment w:val="baseline"/>
        <w:rPr>
          <w:rFonts w:ascii="Arial" w:hAnsi="Arial" w:cs="Arial"/>
          <w:sz w:val="18"/>
          <w:szCs w:val="18"/>
          <w:lang w:val="es-MX"/>
        </w:rPr>
      </w:pPr>
    </w:p>
    <w:p w14:paraId="65D2240B" w14:textId="77777777" w:rsidR="00DE0989" w:rsidRDefault="00DE0989" w:rsidP="004004A1">
      <w:pPr>
        <w:pStyle w:val="Sinespaciado"/>
        <w:widowControl w:val="0"/>
        <w:adjustRightInd w:val="0"/>
        <w:jc w:val="both"/>
        <w:textAlignment w:val="baseline"/>
        <w:rPr>
          <w:rFonts w:ascii="Arial" w:hAnsi="Arial" w:cs="Arial"/>
          <w:sz w:val="18"/>
          <w:szCs w:val="18"/>
          <w:lang w:val="es-MX"/>
        </w:rPr>
      </w:pPr>
    </w:p>
    <w:p w14:paraId="44B336D1" w14:textId="77777777" w:rsidR="004004A1" w:rsidRPr="00022B8A" w:rsidRDefault="004004A1" w:rsidP="004004A1">
      <w:pPr>
        <w:pStyle w:val="Sinespaciado"/>
        <w:widowControl w:val="0"/>
        <w:adjustRightInd w:val="0"/>
        <w:jc w:val="both"/>
        <w:textAlignment w:val="baseline"/>
        <w:rPr>
          <w:rFonts w:ascii="Arial" w:hAnsi="Arial" w:cs="Arial"/>
          <w:sz w:val="18"/>
          <w:szCs w:val="18"/>
          <w:lang w:val="es-MX"/>
        </w:rPr>
      </w:pPr>
    </w:p>
    <w:p w14:paraId="3138C4B8" w14:textId="77777777" w:rsidR="000938C2" w:rsidRPr="00022B8A" w:rsidRDefault="00313D05"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 xml:space="preserve"> </w:t>
      </w:r>
      <w:r w:rsidR="00FC461D" w:rsidRPr="00022B8A">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00FC461D" w:rsidRPr="00022B8A">
        <w:rPr>
          <w:rFonts w:ascii="Arial" w:hAnsi="Arial" w:cs="Arial"/>
          <w:sz w:val="18"/>
          <w:szCs w:val="18"/>
          <w:lang w:val="es-MX"/>
        </w:rPr>
        <w:t>responsabilizara</w:t>
      </w:r>
      <w:proofErr w:type="gramEnd"/>
      <w:r w:rsidR="00FC461D" w:rsidRPr="00022B8A">
        <w:rPr>
          <w:rFonts w:ascii="Arial" w:hAnsi="Arial" w:cs="Arial"/>
          <w:sz w:val="18"/>
          <w:szCs w:val="18"/>
          <w:lang w:val="es-MX"/>
        </w:rPr>
        <w:t xml:space="preserve"> en ningún caso por estos motivos, al no tener control ni poder controlar el equipaje de los clientes.</w:t>
      </w:r>
    </w:p>
    <w:p w14:paraId="69DF8C13"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400DAED0"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67F82957"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656EF42" w14:textId="77777777" w:rsidR="00FC461D" w:rsidRPr="00022B8A"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Los días libres, NO INCLUYEN servicio de guía y transporte.</w:t>
      </w:r>
    </w:p>
    <w:p w14:paraId="40258C18"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022B8A">
        <w:rPr>
          <w:rFonts w:ascii="Arial" w:hAnsi="Arial" w:cs="Arial"/>
          <w:sz w:val="18"/>
          <w:szCs w:val="18"/>
          <w:lang w:val="es-MX"/>
        </w:rPr>
        <w:t>Operación a partir de mínimo 2 personas.</w:t>
      </w:r>
    </w:p>
    <w:p w14:paraId="59ED1BC6" w14:textId="77777777" w:rsidR="002B4909" w:rsidRDefault="002B4909" w:rsidP="002B4909">
      <w:pPr>
        <w:pStyle w:val="Sinespaciado"/>
        <w:widowControl w:val="0"/>
        <w:adjustRightInd w:val="0"/>
        <w:jc w:val="both"/>
        <w:textAlignment w:val="baseline"/>
        <w:rPr>
          <w:rFonts w:ascii="Arial" w:hAnsi="Arial" w:cs="Arial"/>
          <w:sz w:val="18"/>
          <w:szCs w:val="18"/>
          <w:lang w:val="es-MX"/>
        </w:rPr>
      </w:pPr>
    </w:p>
    <w:p w14:paraId="189322CC" w14:textId="77777777" w:rsidR="002B4909" w:rsidRPr="00022B8A" w:rsidRDefault="002B4909" w:rsidP="002B4909">
      <w:pPr>
        <w:pStyle w:val="Sinespaciado"/>
        <w:widowControl w:val="0"/>
        <w:adjustRightInd w:val="0"/>
        <w:jc w:val="both"/>
        <w:textAlignment w:val="baseline"/>
        <w:rPr>
          <w:rFonts w:ascii="Arial" w:hAnsi="Arial" w:cs="Arial"/>
          <w:sz w:val="18"/>
          <w:szCs w:val="18"/>
          <w:lang w:val="es-MX"/>
        </w:rPr>
      </w:pPr>
    </w:p>
    <w:p w14:paraId="7B7C5BBE" w14:textId="77777777" w:rsidR="0070584A" w:rsidRDefault="0070584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6CD87EDB"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48879B0F"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15545FE6" w14:textId="77777777" w:rsidR="00546C37" w:rsidRDefault="00546C37"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0EFBF0A" w14:textId="77777777" w:rsidR="0070584A" w:rsidRDefault="0070584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880BD38" w14:textId="2B6D3862"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DE0989">
        <w:rPr>
          <w:rFonts w:ascii="Arial" w:hAnsi="Arial" w:cs="Arial"/>
          <w:b/>
          <w:color w:val="0070C0"/>
          <w:sz w:val="22"/>
          <w:szCs w:val="22"/>
          <w:u w:val="single"/>
          <w:lang w:val="es-ES_tradnl" w:eastAsia="es-ES"/>
        </w:rPr>
        <w:t>13</w:t>
      </w:r>
      <w:r w:rsidR="00626B30">
        <w:rPr>
          <w:rFonts w:ascii="Arial" w:hAnsi="Arial" w:cs="Arial"/>
          <w:b/>
          <w:color w:val="0070C0"/>
          <w:sz w:val="22"/>
          <w:szCs w:val="22"/>
          <w:u w:val="single"/>
          <w:lang w:val="es-ES_tradnl" w:eastAsia="es-ES"/>
        </w:rPr>
        <w:t xml:space="preserve"> DE </w:t>
      </w:r>
      <w:r w:rsidR="002B4909">
        <w:rPr>
          <w:rFonts w:ascii="Arial" w:hAnsi="Arial" w:cs="Arial"/>
          <w:b/>
          <w:color w:val="0070C0"/>
          <w:sz w:val="22"/>
          <w:szCs w:val="22"/>
          <w:u w:val="single"/>
          <w:lang w:val="es-ES_tradnl" w:eastAsia="es-ES"/>
        </w:rPr>
        <w:t>MARZO</w:t>
      </w:r>
      <w:r w:rsidR="005E60C7">
        <w:rPr>
          <w:rFonts w:ascii="Arial" w:hAnsi="Arial" w:cs="Arial"/>
          <w:b/>
          <w:color w:val="0070C0"/>
          <w:sz w:val="22"/>
          <w:szCs w:val="22"/>
          <w:u w:val="single"/>
          <w:lang w:val="es-ES_tradnl" w:eastAsia="es-ES"/>
        </w:rPr>
        <w:t xml:space="preserve"> </w:t>
      </w:r>
      <w:r w:rsidR="00626B30">
        <w:rPr>
          <w:rFonts w:ascii="Arial" w:hAnsi="Arial" w:cs="Arial"/>
          <w:b/>
          <w:color w:val="0070C0"/>
          <w:sz w:val="22"/>
          <w:szCs w:val="22"/>
          <w:u w:val="single"/>
          <w:lang w:val="es-ES_tradnl" w:eastAsia="es-ES"/>
        </w:rPr>
        <w:t xml:space="preserve">AL </w:t>
      </w:r>
      <w:r w:rsidR="008D101F">
        <w:rPr>
          <w:rFonts w:ascii="Arial" w:hAnsi="Arial" w:cs="Arial"/>
          <w:b/>
          <w:color w:val="0070C0"/>
          <w:sz w:val="22"/>
          <w:szCs w:val="22"/>
          <w:u w:val="single"/>
          <w:lang w:val="es-ES_tradnl" w:eastAsia="es-ES"/>
        </w:rPr>
        <w:t>31</w:t>
      </w:r>
      <w:r w:rsidR="00837922">
        <w:rPr>
          <w:rFonts w:ascii="Arial" w:hAnsi="Arial" w:cs="Arial"/>
          <w:b/>
          <w:color w:val="0070C0"/>
          <w:sz w:val="22"/>
          <w:szCs w:val="22"/>
          <w:u w:val="single"/>
          <w:lang w:val="es-ES_tradnl" w:eastAsia="es-ES"/>
        </w:rPr>
        <w:t xml:space="preserve"> DE </w:t>
      </w:r>
      <w:r w:rsidR="008D101F">
        <w:rPr>
          <w:rFonts w:ascii="Arial" w:hAnsi="Arial" w:cs="Arial"/>
          <w:b/>
          <w:color w:val="0070C0"/>
          <w:sz w:val="22"/>
          <w:szCs w:val="22"/>
          <w:u w:val="single"/>
          <w:lang w:val="es-ES_tradnl" w:eastAsia="es-ES"/>
        </w:rPr>
        <w:t>OCTU</w:t>
      </w:r>
      <w:r w:rsidR="002B4909">
        <w:rPr>
          <w:rFonts w:ascii="Arial" w:hAnsi="Arial" w:cs="Arial"/>
          <w:b/>
          <w:color w:val="0070C0"/>
          <w:sz w:val="22"/>
          <w:szCs w:val="22"/>
          <w:u w:val="single"/>
          <w:lang w:val="es-ES_tradnl" w:eastAsia="es-ES"/>
        </w:rPr>
        <w:t>BRE</w:t>
      </w:r>
      <w:r w:rsidR="00546C37">
        <w:rPr>
          <w:rFonts w:ascii="Arial" w:hAnsi="Arial" w:cs="Arial"/>
          <w:b/>
          <w:color w:val="0070C0"/>
          <w:sz w:val="22"/>
          <w:szCs w:val="22"/>
          <w:u w:val="single"/>
          <w:lang w:val="es-ES_tradnl" w:eastAsia="es-ES"/>
        </w:rPr>
        <w:t xml:space="preserve"> </w:t>
      </w:r>
      <w:r w:rsidR="000938C2">
        <w:rPr>
          <w:rFonts w:ascii="Arial" w:hAnsi="Arial" w:cs="Arial"/>
          <w:b/>
          <w:color w:val="0070C0"/>
          <w:sz w:val="22"/>
          <w:szCs w:val="22"/>
          <w:u w:val="single"/>
          <w:lang w:val="es-ES_tradnl" w:eastAsia="es-ES"/>
        </w:rPr>
        <w:t>DE 202</w:t>
      </w:r>
      <w:r w:rsidR="00DE0989">
        <w:rPr>
          <w:rFonts w:ascii="Arial" w:hAnsi="Arial" w:cs="Arial"/>
          <w:b/>
          <w:color w:val="0070C0"/>
          <w:sz w:val="22"/>
          <w:szCs w:val="22"/>
          <w:u w:val="single"/>
          <w:lang w:val="es-ES_tradnl" w:eastAsia="es-ES"/>
        </w:rPr>
        <w:t>7</w:t>
      </w:r>
      <w:r>
        <w:rPr>
          <w:rFonts w:ascii="Arial" w:hAnsi="Arial" w:cs="Arial"/>
          <w:b/>
          <w:color w:val="0070C0"/>
          <w:sz w:val="22"/>
          <w:szCs w:val="22"/>
          <w:u w:val="single"/>
          <w:lang w:val="es-ES_tradnl" w:eastAsia="es-ES"/>
        </w:rPr>
        <w:t>.</w:t>
      </w:r>
    </w:p>
    <w:p w14:paraId="2DE7FE56"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3814FFC9"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232B462D"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18A593FE"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7F152915"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E2FEA17"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1F34419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32C5BB90"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66B95E80"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706B3082"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5B30ED87"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022B8A">
              <w:rPr>
                <w:rFonts w:ascii="Arial" w:eastAsia="Arial" w:hAnsi="Arial" w:cs="Arial"/>
                <w:sz w:val="18"/>
                <w:szCs w:val="18"/>
                <w:lang w:val="es-MX"/>
              </w:rPr>
              <w:t>Servicios parciales no utilizados no son reembolsables.</w:t>
            </w:r>
          </w:p>
        </w:tc>
      </w:tr>
    </w:tbl>
    <w:p w14:paraId="69D6110C"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5458F477"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73A763C7"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4F55F" w14:textId="77777777" w:rsidR="00912E06" w:rsidRDefault="00912E06">
      <w:pPr>
        <w:spacing w:after="0" w:line="240" w:lineRule="auto"/>
      </w:pPr>
      <w:r>
        <w:separator/>
      </w:r>
    </w:p>
  </w:endnote>
  <w:endnote w:type="continuationSeparator" w:id="0">
    <w:p w14:paraId="15D90293" w14:textId="77777777" w:rsidR="00912E06" w:rsidRDefault="00912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A6E4"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26B44721"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6D198FB5"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54C9" w14:textId="77777777" w:rsidR="00912E06" w:rsidRDefault="00912E06">
      <w:pPr>
        <w:spacing w:after="0" w:line="240" w:lineRule="auto"/>
      </w:pPr>
      <w:r>
        <w:separator/>
      </w:r>
    </w:p>
  </w:footnote>
  <w:footnote w:type="continuationSeparator" w:id="0">
    <w:p w14:paraId="6DFF66C6" w14:textId="77777777" w:rsidR="00912E06" w:rsidRDefault="00912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895B"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CEFEA58" wp14:editId="1AFE3B9D">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EBD47"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2641C370" wp14:editId="43F36B84">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86"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5"/>
  </w:num>
  <w:num w:numId="4">
    <w:abstractNumId w:val="5"/>
  </w:num>
  <w:num w:numId="5">
    <w:abstractNumId w:val="12"/>
  </w:num>
  <w:num w:numId="6">
    <w:abstractNumId w:val="14"/>
  </w:num>
  <w:num w:numId="7">
    <w:abstractNumId w:val="1"/>
  </w:num>
  <w:num w:numId="8">
    <w:abstractNumId w:val="19"/>
  </w:num>
  <w:num w:numId="9">
    <w:abstractNumId w:val="10"/>
  </w:num>
  <w:num w:numId="10">
    <w:abstractNumId w:val="9"/>
  </w:num>
  <w:num w:numId="11">
    <w:abstractNumId w:val="0"/>
  </w:num>
  <w:num w:numId="12">
    <w:abstractNumId w:val="11"/>
  </w:num>
  <w:num w:numId="13">
    <w:abstractNumId w:val="18"/>
  </w:num>
  <w:num w:numId="14">
    <w:abstractNumId w:val="4"/>
  </w:num>
  <w:num w:numId="15">
    <w:abstractNumId w:val="18"/>
  </w:num>
  <w:num w:numId="16">
    <w:abstractNumId w:val="3"/>
  </w:num>
  <w:num w:numId="17">
    <w:abstractNumId w:val="15"/>
  </w:num>
  <w:num w:numId="18">
    <w:abstractNumId w:val="4"/>
  </w:num>
  <w:num w:numId="19">
    <w:abstractNumId w:val="17"/>
  </w:num>
  <w:num w:numId="20">
    <w:abstractNumId w:val="16"/>
  </w:num>
  <w:num w:numId="21">
    <w:abstractNumId w:val="8"/>
  </w:num>
  <w:num w:numId="22">
    <w:abstractNumId w:val="2"/>
  </w:num>
  <w:num w:numId="23">
    <w:abstractNumId w:val="6"/>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32D"/>
    <w:rsid w:val="00003DF6"/>
    <w:rsid w:val="000044C1"/>
    <w:rsid w:val="000148F5"/>
    <w:rsid w:val="00014E78"/>
    <w:rsid w:val="00022B8A"/>
    <w:rsid w:val="00035E63"/>
    <w:rsid w:val="000372BD"/>
    <w:rsid w:val="00054A2B"/>
    <w:rsid w:val="000678B4"/>
    <w:rsid w:val="0007153C"/>
    <w:rsid w:val="000717DF"/>
    <w:rsid w:val="00074B73"/>
    <w:rsid w:val="00074E6A"/>
    <w:rsid w:val="000803C8"/>
    <w:rsid w:val="00086665"/>
    <w:rsid w:val="000938C2"/>
    <w:rsid w:val="000A0823"/>
    <w:rsid w:val="000B113F"/>
    <w:rsid w:val="000B4F16"/>
    <w:rsid w:val="000D5AFE"/>
    <w:rsid w:val="000E33AE"/>
    <w:rsid w:val="000E4C91"/>
    <w:rsid w:val="000F0A7E"/>
    <w:rsid w:val="0010487F"/>
    <w:rsid w:val="00113498"/>
    <w:rsid w:val="00114FB1"/>
    <w:rsid w:val="00135C53"/>
    <w:rsid w:val="001445AC"/>
    <w:rsid w:val="00152700"/>
    <w:rsid w:val="00154D2A"/>
    <w:rsid w:val="00162AAE"/>
    <w:rsid w:val="00166862"/>
    <w:rsid w:val="00167382"/>
    <w:rsid w:val="00182AFA"/>
    <w:rsid w:val="001958C6"/>
    <w:rsid w:val="001A6EC1"/>
    <w:rsid w:val="001B19D9"/>
    <w:rsid w:val="001C4898"/>
    <w:rsid w:val="001C7BEC"/>
    <w:rsid w:val="001E5E33"/>
    <w:rsid w:val="001F4EF0"/>
    <w:rsid w:val="00204466"/>
    <w:rsid w:val="00211994"/>
    <w:rsid w:val="00216055"/>
    <w:rsid w:val="0021773E"/>
    <w:rsid w:val="002200F3"/>
    <w:rsid w:val="00222B61"/>
    <w:rsid w:val="00245D60"/>
    <w:rsid w:val="00246D7F"/>
    <w:rsid w:val="002511A2"/>
    <w:rsid w:val="00251243"/>
    <w:rsid w:val="00252C22"/>
    <w:rsid w:val="00252FCB"/>
    <w:rsid w:val="002555E8"/>
    <w:rsid w:val="00264B93"/>
    <w:rsid w:val="002727A5"/>
    <w:rsid w:val="00280617"/>
    <w:rsid w:val="00281149"/>
    <w:rsid w:val="002827BE"/>
    <w:rsid w:val="00282807"/>
    <w:rsid w:val="00297D94"/>
    <w:rsid w:val="002A62F0"/>
    <w:rsid w:val="002B02F8"/>
    <w:rsid w:val="002B4909"/>
    <w:rsid w:val="002B5055"/>
    <w:rsid w:val="002B7A07"/>
    <w:rsid w:val="002C2511"/>
    <w:rsid w:val="002C43DF"/>
    <w:rsid w:val="002D445E"/>
    <w:rsid w:val="002D75C9"/>
    <w:rsid w:val="002E3C8E"/>
    <w:rsid w:val="002F043C"/>
    <w:rsid w:val="002F2CA2"/>
    <w:rsid w:val="003076C5"/>
    <w:rsid w:val="00313D05"/>
    <w:rsid w:val="0031647C"/>
    <w:rsid w:val="00316495"/>
    <w:rsid w:val="0031671E"/>
    <w:rsid w:val="003279A1"/>
    <w:rsid w:val="00331610"/>
    <w:rsid w:val="003355F8"/>
    <w:rsid w:val="00352E33"/>
    <w:rsid w:val="0036130D"/>
    <w:rsid w:val="00367C81"/>
    <w:rsid w:val="00370D4A"/>
    <w:rsid w:val="0037782F"/>
    <w:rsid w:val="0037797D"/>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04A1"/>
    <w:rsid w:val="0040321E"/>
    <w:rsid w:val="004054CE"/>
    <w:rsid w:val="0043131D"/>
    <w:rsid w:val="004345CE"/>
    <w:rsid w:val="00437453"/>
    <w:rsid w:val="00440E8C"/>
    <w:rsid w:val="00452411"/>
    <w:rsid w:val="0046232D"/>
    <w:rsid w:val="00465569"/>
    <w:rsid w:val="00467664"/>
    <w:rsid w:val="00475546"/>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3CAA"/>
    <w:rsid w:val="00543282"/>
    <w:rsid w:val="00546B1A"/>
    <w:rsid w:val="00546C37"/>
    <w:rsid w:val="00553D69"/>
    <w:rsid w:val="0056018C"/>
    <w:rsid w:val="0057123C"/>
    <w:rsid w:val="00572348"/>
    <w:rsid w:val="005771E0"/>
    <w:rsid w:val="00583858"/>
    <w:rsid w:val="00585B29"/>
    <w:rsid w:val="005934FA"/>
    <w:rsid w:val="005955DD"/>
    <w:rsid w:val="005957BE"/>
    <w:rsid w:val="00596055"/>
    <w:rsid w:val="00597021"/>
    <w:rsid w:val="005B4CA8"/>
    <w:rsid w:val="005C29B5"/>
    <w:rsid w:val="005D6135"/>
    <w:rsid w:val="005D6E5A"/>
    <w:rsid w:val="005E3855"/>
    <w:rsid w:val="005E60C7"/>
    <w:rsid w:val="005E676B"/>
    <w:rsid w:val="00600B6B"/>
    <w:rsid w:val="006160B0"/>
    <w:rsid w:val="006232AF"/>
    <w:rsid w:val="00626B30"/>
    <w:rsid w:val="00632D85"/>
    <w:rsid w:val="00643181"/>
    <w:rsid w:val="00644025"/>
    <w:rsid w:val="00644F98"/>
    <w:rsid w:val="006538BC"/>
    <w:rsid w:val="0067417B"/>
    <w:rsid w:val="00684C59"/>
    <w:rsid w:val="00693C1C"/>
    <w:rsid w:val="006A0592"/>
    <w:rsid w:val="006A3938"/>
    <w:rsid w:val="006B6F2C"/>
    <w:rsid w:val="006C1F41"/>
    <w:rsid w:val="006E1018"/>
    <w:rsid w:val="006E4820"/>
    <w:rsid w:val="006E6A5D"/>
    <w:rsid w:val="006F3624"/>
    <w:rsid w:val="006F39B8"/>
    <w:rsid w:val="006F54FE"/>
    <w:rsid w:val="0070496E"/>
    <w:rsid w:val="0070584A"/>
    <w:rsid w:val="00723535"/>
    <w:rsid w:val="00723C9D"/>
    <w:rsid w:val="007315CC"/>
    <w:rsid w:val="0074208E"/>
    <w:rsid w:val="00747882"/>
    <w:rsid w:val="00751877"/>
    <w:rsid w:val="0075707E"/>
    <w:rsid w:val="00761B86"/>
    <w:rsid w:val="0077299B"/>
    <w:rsid w:val="00780440"/>
    <w:rsid w:val="00785869"/>
    <w:rsid w:val="00785BC6"/>
    <w:rsid w:val="007953F3"/>
    <w:rsid w:val="007A0136"/>
    <w:rsid w:val="007A1F22"/>
    <w:rsid w:val="007A238A"/>
    <w:rsid w:val="007A60B1"/>
    <w:rsid w:val="007B0F7F"/>
    <w:rsid w:val="007B150D"/>
    <w:rsid w:val="007B53F5"/>
    <w:rsid w:val="007C187A"/>
    <w:rsid w:val="007C34D2"/>
    <w:rsid w:val="007C4C0B"/>
    <w:rsid w:val="007D1597"/>
    <w:rsid w:val="007D5E9A"/>
    <w:rsid w:val="007E591F"/>
    <w:rsid w:val="007E5B68"/>
    <w:rsid w:val="007F481F"/>
    <w:rsid w:val="00800644"/>
    <w:rsid w:val="00812C9F"/>
    <w:rsid w:val="0081312B"/>
    <w:rsid w:val="0082069B"/>
    <w:rsid w:val="00824288"/>
    <w:rsid w:val="008265A7"/>
    <w:rsid w:val="00831D65"/>
    <w:rsid w:val="00837922"/>
    <w:rsid w:val="008465B4"/>
    <w:rsid w:val="008522FC"/>
    <w:rsid w:val="00856C0D"/>
    <w:rsid w:val="00860EF6"/>
    <w:rsid w:val="00864A2F"/>
    <w:rsid w:val="008778F8"/>
    <w:rsid w:val="00882B7A"/>
    <w:rsid w:val="0089163A"/>
    <w:rsid w:val="008C2718"/>
    <w:rsid w:val="008C73A7"/>
    <w:rsid w:val="008D101F"/>
    <w:rsid w:val="008D37C5"/>
    <w:rsid w:val="008D5CF3"/>
    <w:rsid w:val="008D7D93"/>
    <w:rsid w:val="008F6F15"/>
    <w:rsid w:val="008F72F0"/>
    <w:rsid w:val="00904259"/>
    <w:rsid w:val="00907F98"/>
    <w:rsid w:val="00912E06"/>
    <w:rsid w:val="009178E4"/>
    <w:rsid w:val="009242C4"/>
    <w:rsid w:val="0093229B"/>
    <w:rsid w:val="009409BE"/>
    <w:rsid w:val="00955079"/>
    <w:rsid w:val="009654C4"/>
    <w:rsid w:val="0097341A"/>
    <w:rsid w:val="00980470"/>
    <w:rsid w:val="00991987"/>
    <w:rsid w:val="00992C4A"/>
    <w:rsid w:val="00996C61"/>
    <w:rsid w:val="00996F3F"/>
    <w:rsid w:val="00997913"/>
    <w:rsid w:val="009A5893"/>
    <w:rsid w:val="009A66CD"/>
    <w:rsid w:val="009A6882"/>
    <w:rsid w:val="009B0A36"/>
    <w:rsid w:val="009B7078"/>
    <w:rsid w:val="009C3025"/>
    <w:rsid w:val="009C74C3"/>
    <w:rsid w:val="009E6E45"/>
    <w:rsid w:val="009F4F52"/>
    <w:rsid w:val="009F5A33"/>
    <w:rsid w:val="009F79FE"/>
    <w:rsid w:val="00A2095B"/>
    <w:rsid w:val="00A2393D"/>
    <w:rsid w:val="00A31A3E"/>
    <w:rsid w:val="00A45C62"/>
    <w:rsid w:val="00A53F2C"/>
    <w:rsid w:val="00A56B93"/>
    <w:rsid w:val="00A7048B"/>
    <w:rsid w:val="00A76D1B"/>
    <w:rsid w:val="00A86EDD"/>
    <w:rsid w:val="00A968AE"/>
    <w:rsid w:val="00A96EE5"/>
    <w:rsid w:val="00AA5AAA"/>
    <w:rsid w:val="00AC43BC"/>
    <w:rsid w:val="00AC7853"/>
    <w:rsid w:val="00AC7B88"/>
    <w:rsid w:val="00AD67D7"/>
    <w:rsid w:val="00AE306B"/>
    <w:rsid w:val="00AE3083"/>
    <w:rsid w:val="00AF5533"/>
    <w:rsid w:val="00B11DEF"/>
    <w:rsid w:val="00B171D8"/>
    <w:rsid w:val="00B25167"/>
    <w:rsid w:val="00B32F77"/>
    <w:rsid w:val="00B34713"/>
    <w:rsid w:val="00B456E3"/>
    <w:rsid w:val="00B46D84"/>
    <w:rsid w:val="00B55748"/>
    <w:rsid w:val="00B677D6"/>
    <w:rsid w:val="00B72F85"/>
    <w:rsid w:val="00B755FE"/>
    <w:rsid w:val="00B774AF"/>
    <w:rsid w:val="00B905DC"/>
    <w:rsid w:val="00B977F8"/>
    <w:rsid w:val="00BA08E9"/>
    <w:rsid w:val="00BA2CE5"/>
    <w:rsid w:val="00BB0554"/>
    <w:rsid w:val="00BB472E"/>
    <w:rsid w:val="00BB7442"/>
    <w:rsid w:val="00BC31C9"/>
    <w:rsid w:val="00BC7B51"/>
    <w:rsid w:val="00BE5479"/>
    <w:rsid w:val="00BF668A"/>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D3870"/>
    <w:rsid w:val="00CF2FC7"/>
    <w:rsid w:val="00D014F7"/>
    <w:rsid w:val="00D04A82"/>
    <w:rsid w:val="00D23921"/>
    <w:rsid w:val="00D300C6"/>
    <w:rsid w:val="00D363A1"/>
    <w:rsid w:val="00D37049"/>
    <w:rsid w:val="00D4076A"/>
    <w:rsid w:val="00D52722"/>
    <w:rsid w:val="00D573C7"/>
    <w:rsid w:val="00D6044C"/>
    <w:rsid w:val="00D61AEA"/>
    <w:rsid w:val="00D665AB"/>
    <w:rsid w:val="00D7124C"/>
    <w:rsid w:val="00D73CDD"/>
    <w:rsid w:val="00D758E4"/>
    <w:rsid w:val="00D90CD9"/>
    <w:rsid w:val="00D959B1"/>
    <w:rsid w:val="00DB38F3"/>
    <w:rsid w:val="00DC15AA"/>
    <w:rsid w:val="00DC39F7"/>
    <w:rsid w:val="00DC5772"/>
    <w:rsid w:val="00DD2853"/>
    <w:rsid w:val="00DE0989"/>
    <w:rsid w:val="00DE3E14"/>
    <w:rsid w:val="00DF30E5"/>
    <w:rsid w:val="00E0463F"/>
    <w:rsid w:val="00E04EE3"/>
    <w:rsid w:val="00E23933"/>
    <w:rsid w:val="00E308E7"/>
    <w:rsid w:val="00E45F9C"/>
    <w:rsid w:val="00E46360"/>
    <w:rsid w:val="00E52867"/>
    <w:rsid w:val="00E52980"/>
    <w:rsid w:val="00E662D1"/>
    <w:rsid w:val="00E663AB"/>
    <w:rsid w:val="00E71857"/>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30B88"/>
    <w:rsid w:val="00F513C4"/>
    <w:rsid w:val="00F5207B"/>
    <w:rsid w:val="00F57888"/>
    <w:rsid w:val="00F64D7E"/>
    <w:rsid w:val="00F75A97"/>
    <w:rsid w:val="00F8502A"/>
    <w:rsid w:val="00F85DB9"/>
    <w:rsid w:val="00F96C77"/>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14951"/>
  <w15:docId w15:val="{6361D35B-B6A6-4D8E-BA1D-C7942553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2659B-3202-48B0-AA3F-E3C73D7C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2076</Words>
  <Characters>11419</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9</cp:revision>
  <cp:lastPrinted>2022-03-30T17:38:00Z</cp:lastPrinted>
  <dcterms:created xsi:type="dcterms:W3CDTF">2024-05-14T18:07:00Z</dcterms:created>
  <dcterms:modified xsi:type="dcterms:W3CDTF">2026-07-27T17:53:00Z</dcterms:modified>
</cp:coreProperties>
</file>