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COSTA</w:t>
      </w:r>
      <w:r>
        <w:rPr>
          <w:color w:val="006FC0"/>
          <w:spacing w:val="-14"/>
        </w:rPr>
        <w:t> </w:t>
      </w:r>
      <w:r>
        <w:rPr>
          <w:color w:val="006FC0"/>
        </w:rPr>
        <w:t>RICA</w:t>
      </w:r>
      <w:r>
        <w:rPr>
          <w:color w:val="006FC0"/>
          <w:spacing w:val="-13"/>
        </w:rPr>
        <w:t> </w:t>
      </w:r>
      <w:r>
        <w:rPr>
          <w:color w:val="006FC0"/>
        </w:rPr>
        <w:t>Y</w:t>
      </w:r>
      <w:r>
        <w:rPr>
          <w:color w:val="006FC0"/>
          <w:spacing w:val="2"/>
        </w:rPr>
        <w:t> </w:t>
      </w:r>
      <w:r>
        <w:rPr>
          <w:color w:val="006FC0"/>
        </w:rPr>
        <w:t>SU</w:t>
      </w:r>
      <w:r>
        <w:rPr>
          <w:color w:val="006FC0"/>
          <w:spacing w:val="-5"/>
        </w:rPr>
        <w:t> </w:t>
      </w:r>
      <w:r>
        <w:rPr>
          <w:color w:val="006FC0"/>
        </w:rPr>
        <w:t>CARIBE</w:t>
      </w:r>
      <w:r>
        <w:rPr>
          <w:color w:val="006FC0"/>
          <w:spacing w:val="-6"/>
        </w:rPr>
        <w:t> </w:t>
      </w:r>
      <w:r>
        <w:rPr>
          <w:color w:val="006FC0"/>
        </w:rPr>
        <w:t>8</w:t>
      </w:r>
      <w:r>
        <w:rPr>
          <w:color w:val="006FC0"/>
          <w:spacing w:val="-6"/>
        </w:rPr>
        <w:t> </w:t>
      </w:r>
      <w:r>
        <w:rPr>
          <w:color w:val="006FC0"/>
          <w:spacing w:val="-4"/>
        </w:rPr>
        <w:t>DÍAS</w:t>
      </w:r>
    </w:p>
    <w:p>
      <w:pPr>
        <w:pStyle w:val="BodyText"/>
        <w:ind w:left="398"/>
        <w:rPr>
          <w:rFonts w:ascii="Arial"/>
          <w:sz w:val="20"/>
        </w:rPr>
      </w:pPr>
      <w:r>
        <w:rPr>
          <w:rFonts w:ascii="Arial"/>
          <w:sz w:val="20"/>
        </w:rPr>
        <mc:AlternateContent>
          <mc:Choice Requires="wps">
            <w:drawing>
              <wp:inline distT="0" distB="0" distL="0" distR="0">
                <wp:extent cx="4973320"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4973320" cy="814069"/>
                          <a:chExt cx="4973320" cy="814069"/>
                        </a:xfrm>
                      </wpg:grpSpPr>
                      <wps:wsp>
                        <wps:cNvPr id="6" name="Graphic 6"/>
                        <wps:cNvSpPr/>
                        <wps:spPr>
                          <a:xfrm>
                            <a:off x="9144" y="12141"/>
                            <a:ext cx="4949190" cy="789940"/>
                          </a:xfrm>
                          <a:custGeom>
                            <a:avLst/>
                            <a:gdLst/>
                            <a:ahLst/>
                            <a:cxnLst/>
                            <a:rect l="l" t="t" r="r" b="b"/>
                            <a:pathLst>
                              <a:path w="4949190" h="789940">
                                <a:moveTo>
                                  <a:pt x="4948682" y="0"/>
                                </a:moveTo>
                                <a:lnTo>
                                  <a:pt x="0" y="0"/>
                                </a:lnTo>
                                <a:lnTo>
                                  <a:pt x="0" y="789736"/>
                                </a:lnTo>
                                <a:lnTo>
                                  <a:pt x="4948682" y="789736"/>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4973320" cy="814069"/>
                          </a:xfrm>
                          <a:custGeom>
                            <a:avLst/>
                            <a:gdLst/>
                            <a:ahLst/>
                            <a:cxnLst/>
                            <a:rect l="l" t="t" r="r" b="b"/>
                            <a:pathLst>
                              <a:path w="4973320" h="814069">
                                <a:moveTo>
                                  <a:pt x="4973053" y="0"/>
                                </a:moveTo>
                                <a:lnTo>
                                  <a:pt x="4960874" y="0"/>
                                </a:lnTo>
                                <a:lnTo>
                                  <a:pt x="4960874" y="12192"/>
                                </a:lnTo>
                                <a:lnTo>
                                  <a:pt x="4960874" y="801878"/>
                                </a:lnTo>
                                <a:lnTo>
                                  <a:pt x="12192" y="801878"/>
                                </a:lnTo>
                                <a:lnTo>
                                  <a:pt x="12192" y="12192"/>
                                </a:lnTo>
                                <a:lnTo>
                                  <a:pt x="4960874" y="12192"/>
                                </a:lnTo>
                                <a:lnTo>
                                  <a:pt x="4960874" y="0"/>
                                </a:lnTo>
                                <a:lnTo>
                                  <a:pt x="12192" y="0"/>
                                </a:lnTo>
                                <a:lnTo>
                                  <a:pt x="0" y="0"/>
                                </a:lnTo>
                                <a:lnTo>
                                  <a:pt x="0" y="12141"/>
                                </a:lnTo>
                                <a:lnTo>
                                  <a:pt x="0" y="801878"/>
                                </a:lnTo>
                                <a:lnTo>
                                  <a:pt x="0" y="814070"/>
                                </a:lnTo>
                                <a:lnTo>
                                  <a:pt x="12192" y="814070"/>
                                </a:lnTo>
                                <a:lnTo>
                                  <a:pt x="4960874" y="814070"/>
                                </a:lnTo>
                                <a:lnTo>
                                  <a:pt x="4973053" y="814070"/>
                                </a:lnTo>
                                <a:lnTo>
                                  <a:pt x="4973053" y="801878"/>
                                </a:lnTo>
                                <a:lnTo>
                                  <a:pt x="4973053" y="12192"/>
                                </a:lnTo>
                                <a:lnTo>
                                  <a:pt x="4973053"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52" y="10971"/>
                            <a:ext cx="605790" cy="78549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0"/>
                                <w:rPr>
                                  <w:rFonts w:ascii="Arial"/>
                                  <w:b/>
                                  <w:sz w:val="18"/>
                                </w:rPr>
                              </w:pPr>
                            </w:p>
                            <w:p>
                              <w:pPr>
                                <w:spacing w:before="1"/>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22" y="10971"/>
                            <a:ext cx="3947795" cy="785495"/>
                          </a:xfrm>
                          <a:prstGeom prst="rect">
                            <a:avLst/>
                          </a:prstGeom>
                        </wps:spPr>
                        <wps:txbx>
                          <w:txbxContent>
                            <w:p>
                              <w:pPr>
                                <w:spacing w:line="203" w:lineRule="exact" w:before="0"/>
                                <w:ind w:left="9" w:right="0" w:firstLine="0"/>
                                <w:jc w:val="left"/>
                                <w:rPr>
                                  <w:rFonts w:ascii="Arial" w:hAnsi="Arial"/>
                                  <w:b/>
                                  <w:sz w:val="18"/>
                                </w:rPr>
                              </w:pPr>
                              <w:r>
                                <w:rPr>
                                  <w:rFonts w:ascii="Arial" w:hAnsi="Arial"/>
                                  <w:b/>
                                  <w:sz w:val="18"/>
                                </w:rPr>
                                <w:t>San</w:t>
                              </w:r>
                              <w:r>
                                <w:rPr>
                                  <w:rFonts w:ascii="Arial" w:hAnsi="Arial"/>
                                  <w:b/>
                                  <w:spacing w:val="-2"/>
                                  <w:sz w:val="18"/>
                                </w:rPr>
                                <w:t> </w:t>
                              </w:r>
                              <w:r>
                                <w:rPr>
                                  <w:rFonts w:ascii="Arial" w:hAnsi="Arial"/>
                                  <w:b/>
                                  <w:sz w:val="18"/>
                                </w:rPr>
                                <w:t>José</w:t>
                              </w:r>
                              <w:r>
                                <w:rPr>
                                  <w:rFonts w:ascii="Arial" w:hAnsi="Arial"/>
                                  <w:b/>
                                  <w:spacing w:val="-4"/>
                                  <w:sz w:val="18"/>
                                </w:rPr>
                                <w:t> </w:t>
                              </w:r>
                              <w:r>
                                <w:rPr>
                                  <w:rFonts w:ascii="Arial" w:hAnsi="Arial"/>
                                  <w:b/>
                                  <w:sz w:val="18"/>
                                </w:rPr>
                                <w:t>–</w:t>
                              </w:r>
                              <w:r>
                                <w:rPr>
                                  <w:rFonts w:ascii="Arial" w:hAnsi="Arial"/>
                                  <w:b/>
                                  <w:spacing w:val="-5"/>
                                  <w:sz w:val="18"/>
                                </w:rPr>
                                <w:t> </w:t>
                              </w:r>
                              <w:r>
                                <w:rPr>
                                  <w:rFonts w:ascii="Arial" w:hAnsi="Arial"/>
                                  <w:b/>
                                  <w:sz w:val="18"/>
                                </w:rPr>
                                <w:t>Turrialba</w:t>
                              </w:r>
                              <w:r>
                                <w:rPr>
                                  <w:rFonts w:ascii="Arial" w:hAnsi="Arial"/>
                                  <w:b/>
                                  <w:spacing w:val="-4"/>
                                  <w:sz w:val="18"/>
                                </w:rPr>
                                <w:t> </w:t>
                              </w:r>
                              <w:r>
                                <w:rPr>
                                  <w:rFonts w:ascii="Arial" w:hAnsi="Arial"/>
                                  <w:b/>
                                  <w:sz w:val="18"/>
                                </w:rPr>
                                <w:t>–</w:t>
                              </w:r>
                              <w:r>
                                <w:rPr>
                                  <w:rFonts w:ascii="Arial" w:hAnsi="Arial"/>
                                  <w:b/>
                                  <w:spacing w:val="-5"/>
                                  <w:sz w:val="18"/>
                                </w:rPr>
                                <w:t> </w:t>
                              </w:r>
                              <w:r>
                                <w:rPr>
                                  <w:rFonts w:ascii="Arial" w:hAnsi="Arial"/>
                                  <w:b/>
                                  <w:sz w:val="18"/>
                                </w:rPr>
                                <w:t>Puerto</w:t>
                              </w:r>
                              <w:r>
                                <w:rPr>
                                  <w:rFonts w:ascii="Arial" w:hAnsi="Arial"/>
                                  <w:b/>
                                  <w:spacing w:val="-1"/>
                                  <w:sz w:val="18"/>
                                </w:rPr>
                                <w:t> </w:t>
                              </w:r>
                              <w:r>
                                <w:rPr>
                                  <w:rFonts w:ascii="Arial" w:hAnsi="Arial"/>
                                  <w:b/>
                                  <w:sz w:val="18"/>
                                </w:rPr>
                                <w:t>Viejo</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pacing w:val="-2"/>
                                  <w:sz w:val="18"/>
                                </w:rPr>
                                <w:t>Limón</w:t>
                              </w:r>
                            </w:p>
                            <w:p>
                              <w:pPr>
                                <w:spacing w:before="0"/>
                                <w:ind w:left="9" w:right="0" w:firstLine="0"/>
                                <w:jc w:val="left"/>
                                <w:rPr>
                                  <w:rFonts w:ascii="Arial" w:hAnsi="Arial"/>
                                  <w:b/>
                                  <w:sz w:val="18"/>
                                </w:rPr>
                              </w:pPr>
                              <w:r>
                                <w:rPr>
                                  <w:rFonts w:ascii="Arial" w:hAnsi="Arial"/>
                                  <w:b/>
                                  <w:color w:val="C00000"/>
                                  <w:sz w:val="18"/>
                                </w:rPr>
                                <w:t>Diarias del 07 de enero al 30 de noviembre de 2026. (excepto puentes, días festivos</w:t>
                              </w:r>
                            </w:p>
                            <w:p>
                              <w:pPr>
                                <w:spacing w:before="0"/>
                                <w:ind w:left="9" w:right="3595" w:hanging="10"/>
                                <w:jc w:val="left"/>
                                <w:rPr>
                                  <w:rFonts w:ascii="Arial" w:hAnsi="Arial"/>
                                  <w:b/>
                                  <w:sz w:val="18"/>
                                </w:rPr>
                              </w:pPr>
                              <w:r>
                                <w:rPr>
                                  <w:rFonts w:ascii="Arial" w:hAnsi="Arial"/>
                                  <w:b/>
                                  <w:sz w:val="18"/>
                                </w:rPr>
                                <w:t>Opera</w:t>
                              </w:r>
                              <w:r>
                                <w:rPr>
                                  <w:rFonts w:ascii="Arial" w:hAnsi="Arial"/>
                                  <w:b/>
                                  <w:spacing w:val="-12"/>
                                  <w:sz w:val="18"/>
                                </w:rPr>
                                <w:t> </w:t>
                              </w:r>
                              <w:r>
                                <w:rPr>
                                  <w:rFonts w:ascii="Arial" w:hAnsi="Arial"/>
                                  <w:b/>
                                  <w:sz w:val="18"/>
                                </w:rPr>
                                <w:t>mínimo</w:t>
                              </w:r>
                              <w:r>
                                <w:rPr>
                                  <w:rFonts w:ascii="Arial" w:hAnsi="Arial"/>
                                  <w:b/>
                                  <w:spacing w:val="-9"/>
                                  <w:sz w:val="18"/>
                                </w:rPr>
                                <w:t> </w:t>
                              </w:r>
                              <w:r>
                                <w:rPr>
                                  <w:rFonts w:ascii="Arial" w:hAnsi="Arial"/>
                                  <w:b/>
                                  <w:sz w:val="18"/>
                                </w:rPr>
                                <w:t>con</w:t>
                              </w:r>
                              <w:r>
                                <w:rPr>
                                  <w:rFonts w:ascii="Arial" w:hAnsi="Arial"/>
                                  <w:b/>
                                  <w:spacing w:val="-9"/>
                                  <w:sz w:val="18"/>
                                </w:rPr>
                                <w:t> </w:t>
                              </w:r>
                              <w:r>
                                <w:rPr>
                                  <w:rFonts w:ascii="Arial" w:hAnsi="Arial"/>
                                  <w:b/>
                                  <w:sz w:val="18"/>
                                </w:rPr>
                                <w:t>2</w:t>
                              </w:r>
                              <w:r>
                                <w:rPr>
                                  <w:rFonts w:ascii="Arial" w:hAnsi="Arial"/>
                                  <w:b/>
                                  <w:spacing w:val="-8"/>
                                  <w:sz w:val="18"/>
                                </w:rPr>
                                <w:t> </w:t>
                              </w:r>
                              <w:r>
                                <w:rPr>
                                  <w:rFonts w:ascii="Arial" w:hAnsi="Arial"/>
                                  <w:b/>
                                  <w:sz w:val="18"/>
                                </w:rPr>
                                <w:t>personas 8 días / 7 noches</w:t>
                              </w:r>
                            </w:p>
                            <w:p>
                              <w:pPr>
                                <w:spacing w:line="206" w:lineRule="exact" w:before="0"/>
                                <w:ind w:left="33" w:right="0" w:firstLine="0"/>
                                <w:jc w:val="left"/>
                                <w:rPr>
                                  <w:rFonts w:ascii="Arial"/>
                                  <w:b/>
                                  <w:sz w:val="18"/>
                                </w:rPr>
                              </w:pPr>
                              <w:r>
                                <w:rPr>
                                  <w:rFonts w:ascii="Arial"/>
                                  <w:b/>
                                  <w:sz w:val="18"/>
                                </w:rPr>
                                <w:t>7</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391.6pt;height:64.1pt;mso-position-horizontal-relative:char;mso-position-vertical-relative:line" id="docshapegroup5" coordorigin="0,0" coordsize="7832,1282">
                <v:rect style="position:absolute;left:14;top:19;width:7794;height:1244" id="docshape6" filled="true" fillcolor="#f1f1f1" stroked="false">
                  <v:fill type="solid"/>
                </v:rect>
                <v:shape style="position:absolute;left:0;top:0;width:7832;height:1282" id="docshape7" coordorigin="0,0" coordsize="7832,1282" path="m7832,0l7812,0,7812,19,7812,1263,19,1263,19,19,7812,19,7812,0,19,0,0,0,0,19,0,1263,0,1282,19,1282,7812,1282,7832,1282,7832,1263,7832,19,7832,0xe" filled="true" fillcolor="#28ac04" stroked="false">
                  <v:path arrowok="t"/>
                  <v:fill type="solid"/>
                </v:shape>
                <v:shape style="position:absolute;left:115;top:17;width:954;height:1237"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0"/>
                          <w:rPr>
                            <w:rFonts w:ascii="Arial"/>
                            <w:b/>
                            <w:sz w:val="18"/>
                          </w:rPr>
                        </w:pPr>
                      </w:p>
                      <w:p>
                        <w:pPr>
                          <w:spacing w:before="1"/>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6217;height:1237" type="#_x0000_t202" id="docshape9" filled="false" stroked="false">
                  <v:textbox inset="0,0,0,0">
                    <w:txbxContent>
                      <w:p>
                        <w:pPr>
                          <w:spacing w:line="203" w:lineRule="exact" w:before="0"/>
                          <w:ind w:left="9" w:right="0" w:firstLine="0"/>
                          <w:jc w:val="left"/>
                          <w:rPr>
                            <w:rFonts w:ascii="Arial" w:hAnsi="Arial"/>
                            <w:b/>
                            <w:sz w:val="18"/>
                          </w:rPr>
                        </w:pPr>
                        <w:r>
                          <w:rPr>
                            <w:rFonts w:ascii="Arial" w:hAnsi="Arial"/>
                            <w:b/>
                            <w:sz w:val="18"/>
                          </w:rPr>
                          <w:t>San</w:t>
                        </w:r>
                        <w:r>
                          <w:rPr>
                            <w:rFonts w:ascii="Arial" w:hAnsi="Arial"/>
                            <w:b/>
                            <w:spacing w:val="-2"/>
                            <w:sz w:val="18"/>
                          </w:rPr>
                          <w:t> </w:t>
                        </w:r>
                        <w:r>
                          <w:rPr>
                            <w:rFonts w:ascii="Arial" w:hAnsi="Arial"/>
                            <w:b/>
                            <w:sz w:val="18"/>
                          </w:rPr>
                          <w:t>José</w:t>
                        </w:r>
                        <w:r>
                          <w:rPr>
                            <w:rFonts w:ascii="Arial" w:hAnsi="Arial"/>
                            <w:b/>
                            <w:spacing w:val="-4"/>
                            <w:sz w:val="18"/>
                          </w:rPr>
                          <w:t> </w:t>
                        </w:r>
                        <w:r>
                          <w:rPr>
                            <w:rFonts w:ascii="Arial" w:hAnsi="Arial"/>
                            <w:b/>
                            <w:sz w:val="18"/>
                          </w:rPr>
                          <w:t>–</w:t>
                        </w:r>
                        <w:r>
                          <w:rPr>
                            <w:rFonts w:ascii="Arial" w:hAnsi="Arial"/>
                            <w:b/>
                            <w:spacing w:val="-5"/>
                            <w:sz w:val="18"/>
                          </w:rPr>
                          <w:t> </w:t>
                        </w:r>
                        <w:r>
                          <w:rPr>
                            <w:rFonts w:ascii="Arial" w:hAnsi="Arial"/>
                            <w:b/>
                            <w:sz w:val="18"/>
                          </w:rPr>
                          <w:t>Turrialba</w:t>
                        </w:r>
                        <w:r>
                          <w:rPr>
                            <w:rFonts w:ascii="Arial" w:hAnsi="Arial"/>
                            <w:b/>
                            <w:spacing w:val="-4"/>
                            <w:sz w:val="18"/>
                          </w:rPr>
                          <w:t> </w:t>
                        </w:r>
                        <w:r>
                          <w:rPr>
                            <w:rFonts w:ascii="Arial" w:hAnsi="Arial"/>
                            <w:b/>
                            <w:sz w:val="18"/>
                          </w:rPr>
                          <w:t>–</w:t>
                        </w:r>
                        <w:r>
                          <w:rPr>
                            <w:rFonts w:ascii="Arial" w:hAnsi="Arial"/>
                            <w:b/>
                            <w:spacing w:val="-5"/>
                            <w:sz w:val="18"/>
                          </w:rPr>
                          <w:t> </w:t>
                        </w:r>
                        <w:r>
                          <w:rPr>
                            <w:rFonts w:ascii="Arial" w:hAnsi="Arial"/>
                            <w:b/>
                            <w:sz w:val="18"/>
                          </w:rPr>
                          <w:t>Puerto</w:t>
                        </w:r>
                        <w:r>
                          <w:rPr>
                            <w:rFonts w:ascii="Arial" w:hAnsi="Arial"/>
                            <w:b/>
                            <w:spacing w:val="-1"/>
                            <w:sz w:val="18"/>
                          </w:rPr>
                          <w:t> </w:t>
                        </w:r>
                        <w:r>
                          <w:rPr>
                            <w:rFonts w:ascii="Arial" w:hAnsi="Arial"/>
                            <w:b/>
                            <w:sz w:val="18"/>
                          </w:rPr>
                          <w:t>Viejo</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pacing w:val="-2"/>
                            <w:sz w:val="18"/>
                          </w:rPr>
                          <w:t>Limón</w:t>
                        </w:r>
                      </w:p>
                      <w:p>
                        <w:pPr>
                          <w:spacing w:before="0"/>
                          <w:ind w:left="9" w:right="0" w:firstLine="0"/>
                          <w:jc w:val="left"/>
                          <w:rPr>
                            <w:rFonts w:ascii="Arial" w:hAnsi="Arial"/>
                            <w:b/>
                            <w:sz w:val="18"/>
                          </w:rPr>
                        </w:pPr>
                        <w:r>
                          <w:rPr>
                            <w:rFonts w:ascii="Arial" w:hAnsi="Arial"/>
                            <w:b/>
                            <w:color w:val="C00000"/>
                            <w:sz w:val="18"/>
                          </w:rPr>
                          <w:t>Diarias del 07 de enero al 30 de noviembre de 2026. (excepto puentes, días festivos</w:t>
                        </w:r>
                      </w:p>
                      <w:p>
                        <w:pPr>
                          <w:spacing w:before="0"/>
                          <w:ind w:left="9" w:right="3595" w:hanging="10"/>
                          <w:jc w:val="left"/>
                          <w:rPr>
                            <w:rFonts w:ascii="Arial" w:hAnsi="Arial"/>
                            <w:b/>
                            <w:sz w:val="18"/>
                          </w:rPr>
                        </w:pPr>
                        <w:r>
                          <w:rPr>
                            <w:rFonts w:ascii="Arial" w:hAnsi="Arial"/>
                            <w:b/>
                            <w:sz w:val="18"/>
                          </w:rPr>
                          <w:t>Opera</w:t>
                        </w:r>
                        <w:r>
                          <w:rPr>
                            <w:rFonts w:ascii="Arial" w:hAnsi="Arial"/>
                            <w:b/>
                            <w:spacing w:val="-12"/>
                            <w:sz w:val="18"/>
                          </w:rPr>
                          <w:t> </w:t>
                        </w:r>
                        <w:r>
                          <w:rPr>
                            <w:rFonts w:ascii="Arial" w:hAnsi="Arial"/>
                            <w:b/>
                            <w:sz w:val="18"/>
                          </w:rPr>
                          <w:t>mínimo</w:t>
                        </w:r>
                        <w:r>
                          <w:rPr>
                            <w:rFonts w:ascii="Arial" w:hAnsi="Arial"/>
                            <w:b/>
                            <w:spacing w:val="-9"/>
                            <w:sz w:val="18"/>
                          </w:rPr>
                          <w:t> </w:t>
                        </w:r>
                        <w:r>
                          <w:rPr>
                            <w:rFonts w:ascii="Arial" w:hAnsi="Arial"/>
                            <w:b/>
                            <w:sz w:val="18"/>
                          </w:rPr>
                          <w:t>con</w:t>
                        </w:r>
                        <w:r>
                          <w:rPr>
                            <w:rFonts w:ascii="Arial" w:hAnsi="Arial"/>
                            <w:b/>
                            <w:spacing w:val="-9"/>
                            <w:sz w:val="18"/>
                          </w:rPr>
                          <w:t> </w:t>
                        </w:r>
                        <w:r>
                          <w:rPr>
                            <w:rFonts w:ascii="Arial" w:hAnsi="Arial"/>
                            <w:b/>
                            <w:sz w:val="18"/>
                          </w:rPr>
                          <w:t>2</w:t>
                        </w:r>
                        <w:r>
                          <w:rPr>
                            <w:rFonts w:ascii="Arial" w:hAnsi="Arial"/>
                            <w:b/>
                            <w:spacing w:val="-8"/>
                            <w:sz w:val="18"/>
                          </w:rPr>
                          <w:t> </w:t>
                        </w:r>
                        <w:r>
                          <w:rPr>
                            <w:rFonts w:ascii="Arial" w:hAnsi="Arial"/>
                            <w:b/>
                            <w:sz w:val="18"/>
                          </w:rPr>
                          <w:t>personas 8 días / 7 noches</w:t>
                        </w:r>
                      </w:p>
                      <w:p>
                        <w:pPr>
                          <w:spacing w:line="206" w:lineRule="exact" w:before="0"/>
                          <w:ind w:left="33" w:right="0" w:firstLine="0"/>
                          <w:jc w:val="left"/>
                          <w:rPr>
                            <w:rFonts w:ascii="Arial"/>
                            <w:b/>
                            <w:sz w:val="18"/>
                          </w:rPr>
                        </w:pPr>
                        <w:r>
                          <w:rPr>
                            <w:rFonts w:ascii="Arial"/>
                            <w:b/>
                            <w:sz w:val="18"/>
                          </w:rPr>
                          <w:t>7</w:t>
                        </w:r>
                        <w:r>
                          <w:rPr>
                            <w:rFonts w:ascii="Arial"/>
                            <w:b/>
                            <w:spacing w:val="-2"/>
                            <w:sz w:val="18"/>
                          </w:rPr>
                          <w:t> desayunos</w:t>
                        </w:r>
                      </w:p>
                    </w:txbxContent>
                  </v:textbox>
                  <w10:wrap type="none"/>
                </v:shape>
              </v:group>
            </w:pict>
          </mc:Fallback>
        </mc:AlternateContent>
      </w:r>
      <w:r>
        <w:rPr>
          <w:rFonts w:ascii="Arial"/>
          <w:sz w:val="20"/>
        </w:rPr>
      </w:r>
    </w:p>
    <w:p>
      <w:pPr>
        <w:pStyle w:val="Heading1"/>
        <w:spacing w:before="167"/>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5"/>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135266</wp:posOffset>
            </wp:positionV>
            <wp:extent cx="5074240" cy="1730406"/>
            <wp:effectExtent l="0" t="0" r="0" b="0"/>
            <wp:wrapTopAndBottom/>
            <wp:docPr id="10" name="Image 10" descr="Tours en San José: Descubre lo mejor de Costa Rica - Civitatis México"/>
            <wp:cNvGraphicFramePr>
              <a:graphicFrameLocks/>
            </wp:cNvGraphicFramePr>
            <a:graphic>
              <a:graphicData uri="http://schemas.openxmlformats.org/drawingml/2006/picture">
                <pic:pic>
                  <pic:nvPicPr>
                    <pic:cNvPr id="10" name="Image 10" descr="Tours en San José: Descubre lo mejor de Costa Rica - Civitatis México"/>
                    <pic:cNvPicPr/>
                  </pic:nvPicPr>
                  <pic:blipFill>
                    <a:blip r:embed="rId7" cstate="print"/>
                    <a:stretch>
                      <a:fillRect/>
                    </a:stretch>
                  </pic:blipFill>
                  <pic:spPr>
                    <a:xfrm>
                      <a:off x="0" y="0"/>
                      <a:ext cx="5074240" cy="1730406"/>
                    </a:xfrm>
                    <a:prstGeom prst="rect">
                      <a:avLst/>
                    </a:prstGeom>
                  </pic:spPr>
                </pic:pic>
              </a:graphicData>
            </a:graphic>
          </wp:anchor>
        </w:drawing>
      </w:r>
    </w:p>
    <w:p>
      <w:pPr>
        <w:pStyle w:val="Heading2"/>
        <w:spacing w:before="168"/>
        <w:jc w:val="both"/>
      </w:pPr>
      <w:r>
        <w:rPr>
          <w:color w:val="006FC0"/>
        </w:rPr>
        <w:t>Día</w:t>
      </w:r>
      <w:r>
        <w:rPr>
          <w:color w:val="006FC0"/>
          <w:spacing w:val="1"/>
        </w:rPr>
        <w:t> </w:t>
      </w:r>
      <w:r>
        <w:rPr>
          <w:color w:val="006FC0"/>
        </w:rPr>
        <w:t>1</w:t>
      </w:r>
      <w:r>
        <w:rPr>
          <w:color w:val="006FC0"/>
          <w:spacing w:val="60"/>
          <w:w w:val="150"/>
        </w:rPr>
        <w:t>  </w:t>
      </w:r>
      <w:r>
        <w:rPr>
          <w:color w:val="006FC0"/>
        </w:rPr>
        <w:t>San</w:t>
      </w:r>
      <w:r>
        <w:rPr>
          <w:color w:val="006FC0"/>
          <w:spacing w:val="2"/>
        </w:rPr>
        <w:t> </w:t>
      </w:r>
      <w:r>
        <w:rPr>
          <w:color w:val="006FC0"/>
          <w:spacing w:val="-4"/>
        </w:rPr>
        <w:t>José</w:t>
      </w:r>
    </w:p>
    <w:p>
      <w:pPr>
        <w:pStyle w:val="BodyText"/>
        <w:ind w:left="288" w:right="280"/>
        <w:jc w:val="both"/>
      </w:pPr>
      <w:r>
        <w:rPr>
          <w:color w:val="252525"/>
        </w:rPr>
        <w:t>A su llegada a Costa Rica uno de nuestros representantes les estará esperando a la salida del aeropuerto internacional para darles la bienvenida y luego trasladarles hacia el área de San José. Alojamiento por una noche en el hotel seleccionado..</w:t>
      </w:r>
    </w:p>
    <w:p>
      <w:pPr>
        <w:pStyle w:val="Heading2"/>
        <w:spacing w:line="240" w:lineRule="auto" w:before="205"/>
        <w:jc w:val="both"/>
      </w:pPr>
      <w:r>
        <w:rPr>
          <w:color w:val="006FC0"/>
        </w:rPr>
        <w:t>Día</w:t>
      </w:r>
      <w:r>
        <w:rPr>
          <w:color w:val="006FC0"/>
          <w:spacing w:val="1"/>
        </w:rPr>
        <w:t> </w:t>
      </w:r>
      <w:r>
        <w:rPr>
          <w:color w:val="006FC0"/>
        </w:rPr>
        <w:t>2</w:t>
      </w:r>
      <w:r>
        <w:rPr>
          <w:color w:val="006FC0"/>
          <w:spacing w:val="60"/>
          <w:w w:val="150"/>
        </w:rPr>
        <w:t>  </w:t>
      </w:r>
      <w:r>
        <w:rPr>
          <w:color w:val="006FC0"/>
        </w:rPr>
        <w:t>San</w:t>
      </w:r>
      <w:r>
        <w:rPr>
          <w:color w:val="006FC0"/>
          <w:spacing w:val="2"/>
        </w:rPr>
        <w:t> </w:t>
      </w:r>
      <w:r>
        <w:rPr>
          <w:color w:val="006FC0"/>
        </w:rPr>
        <w:t>José</w:t>
      </w:r>
      <w:r>
        <w:rPr>
          <w:color w:val="006FC0"/>
          <w:spacing w:val="-3"/>
        </w:rPr>
        <w:t> </w:t>
      </w:r>
      <w:r>
        <w:rPr>
          <w:color w:val="006FC0"/>
        </w:rPr>
        <w:t>–</w:t>
      </w:r>
      <w:r>
        <w:rPr>
          <w:color w:val="006FC0"/>
          <w:spacing w:val="-2"/>
        </w:rPr>
        <w:t> Turrialba</w:t>
      </w:r>
    </w:p>
    <w:p>
      <w:pPr>
        <w:pStyle w:val="BodyText"/>
        <w:ind w:left="288" w:right="275"/>
        <w:jc w:val="both"/>
      </w:pPr>
      <w:r>
        <w:rPr>
          <w:color w:val="252525"/>
        </w:rPr>
        <w:t>Desayuno Luego del desayuno, un transporte de turismo le estará esperando en el lobby del hotel para llevarle hasta el pueblo de Turrialba ubicado en la provincia de Cartago, conocido por su cercanía al volcán Turrialba,</w:t>
      </w:r>
      <w:r>
        <w:rPr>
          <w:color w:val="252525"/>
          <w:spacing w:val="-2"/>
        </w:rPr>
        <w:t> </w:t>
      </w:r>
      <w:r>
        <w:rPr>
          <w:color w:val="252525"/>
        </w:rPr>
        <w:t>uno de</w:t>
      </w:r>
      <w:r>
        <w:rPr>
          <w:color w:val="252525"/>
          <w:spacing w:val="-4"/>
        </w:rPr>
        <w:t> </w:t>
      </w:r>
      <w:r>
        <w:rPr>
          <w:color w:val="252525"/>
        </w:rPr>
        <w:t>los</w:t>
      </w:r>
      <w:r>
        <w:rPr>
          <w:color w:val="252525"/>
          <w:spacing w:val="-4"/>
        </w:rPr>
        <w:t> </w:t>
      </w:r>
      <w:r>
        <w:rPr>
          <w:color w:val="252525"/>
        </w:rPr>
        <w:t>más activos del país. Se encuentra</w:t>
      </w:r>
      <w:r>
        <w:rPr>
          <w:color w:val="252525"/>
          <w:spacing w:val="-4"/>
        </w:rPr>
        <w:t> </w:t>
      </w:r>
      <w:r>
        <w:rPr>
          <w:color w:val="252525"/>
        </w:rPr>
        <w:t>a unos</w:t>
      </w:r>
      <w:r>
        <w:rPr>
          <w:color w:val="252525"/>
          <w:spacing w:val="-4"/>
        </w:rPr>
        <w:t> </w:t>
      </w:r>
      <w:r>
        <w:rPr>
          <w:color w:val="252525"/>
        </w:rPr>
        <w:t>65 kilómetros al este de San José. Este Lugar es famoso por su paisaje montañoso, su clima fresco y su biodiversidad. Además, Turrialba es reconocido por ser un centro agrícola, especialmente en la producción de caña de azúcar, café y productos lácteos. También es un destino popular para el ecoturismo, con actividades como el rafting en el río Pacuare y visitas al Parque Nacional Volcán Turrialba. Registro y hospedaje por dos noches en el hotel seleccionado.</w:t>
      </w:r>
    </w:p>
    <w:p>
      <w:pPr>
        <w:pStyle w:val="BodyText"/>
        <w:spacing w:before="4"/>
      </w:pPr>
    </w:p>
    <w:p>
      <w:pPr>
        <w:pStyle w:val="Heading2"/>
        <w:tabs>
          <w:tab w:pos="5243" w:val="left" w:leader="none"/>
        </w:tabs>
        <w:spacing w:before="1"/>
        <w:ind w:left="4100"/>
        <w:jc w:val="both"/>
      </w:pPr>
      <w:r>
        <w:rPr/>
        <w:drawing>
          <wp:anchor distT="0" distB="0" distL="0" distR="0" allowOverlap="1" layoutInCell="1" locked="0" behindDoc="0" simplePos="0" relativeHeight="15729664">
            <wp:simplePos x="0" y="0"/>
            <wp:positionH relativeFrom="page">
              <wp:posOffset>1261744</wp:posOffset>
            </wp:positionH>
            <wp:positionV relativeFrom="paragraph">
              <wp:posOffset>563</wp:posOffset>
            </wp:positionV>
            <wp:extent cx="2332735" cy="1547494"/>
            <wp:effectExtent l="0" t="0" r="0" b="0"/>
            <wp:wrapNone/>
            <wp:docPr id="11" name="Image 11" descr="220+ Turrialba Fotografías de stock, fotos e imágenes libres de derechos -  iStock"/>
            <wp:cNvGraphicFramePr>
              <a:graphicFrameLocks/>
            </wp:cNvGraphicFramePr>
            <a:graphic>
              <a:graphicData uri="http://schemas.openxmlformats.org/drawingml/2006/picture">
                <pic:pic>
                  <pic:nvPicPr>
                    <pic:cNvPr id="11" name="Image 11" descr="220+ Turrialba Fotografías de stock, fotos e imágenes libres de derechos -  iStock"/>
                    <pic:cNvPicPr/>
                  </pic:nvPicPr>
                  <pic:blipFill>
                    <a:blip r:embed="rId8" cstate="print"/>
                    <a:stretch>
                      <a:fillRect/>
                    </a:stretch>
                  </pic:blipFill>
                  <pic:spPr>
                    <a:xfrm>
                      <a:off x="0" y="0"/>
                      <a:ext cx="2332735" cy="1547494"/>
                    </a:xfrm>
                    <a:prstGeom prst="rect">
                      <a:avLst/>
                    </a:prstGeom>
                  </pic:spPr>
                </pic:pic>
              </a:graphicData>
            </a:graphic>
          </wp:anchor>
        </w:drawing>
      </w:r>
      <w:r>
        <w:rPr>
          <w:color w:val="006FC0"/>
        </w:rPr>
        <w:t>Día</w:t>
      </w:r>
      <w:r>
        <w:rPr>
          <w:color w:val="006FC0"/>
          <w:spacing w:val="2"/>
        </w:rPr>
        <w:t> </w:t>
      </w:r>
      <w:r>
        <w:rPr>
          <w:color w:val="006FC0"/>
          <w:spacing w:val="-10"/>
        </w:rPr>
        <w:t>3</w:t>
      </w:r>
      <w:r>
        <w:rPr>
          <w:color w:val="006FC0"/>
        </w:rPr>
        <w:tab/>
      </w:r>
      <w:r>
        <w:rPr>
          <w:color w:val="006FC0"/>
          <w:spacing w:val="-2"/>
        </w:rPr>
        <w:t>Turrialba</w:t>
      </w:r>
    </w:p>
    <w:p>
      <w:pPr>
        <w:pStyle w:val="BodyText"/>
        <w:ind w:left="4100" w:right="268"/>
        <w:jc w:val="both"/>
      </w:pPr>
      <w:r>
        <w:rPr>
          <w:color w:val="252525"/>
        </w:rPr>
        <w:t>Desayuno. De acuerdo con el horario</w:t>
      </w:r>
      <w:r>
        <w:rPr>
          <w:color w:val="252525"/>
          <w:spacing w:val="-2"/>
        </w:rPr>
        <w:t> </w:t>
      </w:r>
      <w:r>
        <w:rPr>
          <w:color w:val="252525"/>
        </w:rPr>
        <w:t>seleccionado un cómodo transporte de turismo con aire acondicionado lo recogerá desde su hotel seleccionado en Turrialba y lo llevará al Centro de Investigación y Educación Superior Agrícola Tropical</w:t>
      </w:r>
      <w:r>
        <w:rPr>
          <w:color w:val="252525"/>
          <w:spacing w:val="-7"/>
        </w:rPr>
        <w:t> </w:t>
      </w:r>
      <w:r>
        <w:rPr>
          <w:color w:val="252525"/>
        </w:rPr>
        <w:t>(C.A.T.I.E),</w:t>
      </w:r>
      <w:r>
        <w:rPr>
          <w:color w:val="252525"/>
          <w:spacing w:val="-7"/>
        </w:rPr>
        <w:t> </w:t>
      </w:r>
      <w:r>
        <w:rPr>
          <w:color w:val="252525"/>
        </w:rPr>
        <w:t>localizado</w:t>
      </w:r>
      <w:r>
        <w:rPr>
          <w:color w:val="252525"/>
          <w:spacing w:val="-10"/>
        </w:rPr>
        <w:t> </w:t>
      </w:r>
      <w:r>
        <w:rPr>
          <w:color w:val="252525"/>
        </w:rPr>
        <w:t>a</w:t>
      </w:r>
      <w:r>
        <w:rPr>
          <w:color w:val="252525"/>
          <w:spacing w:val="-5"/>
        </w:rPr>
        <w:t> </w:t>
      </w:r>
      <w:r>
        <w:rPr>
          <w:color w:val="252525"/>
        </w:rPr>
        <w:t>solo</w:t>
      </w:r>
      <w:r>
        <w:rPr>
          <w:color w:val="252525"/>
          <w:spacing w:val="-10"/>
        </w:rPr>
        <w:t> </w:t>
      </w:r>
      <w:r>
        <w:rPr>
          <w:color w:val="252525"/>
        </w:rPr>
        <w:t>30</w:t>
      </w:r>
      <w:r>
        <w:rPr>
          <w:color w:val="252525"/>
          <w:spacing w:val="-10"/>
        </w:rPr>
        <w:t> </w:t>
      </w:r>
      <w:r>
        <w:rPr>
          <w:color w:val="252525"/>
        </w:rPr>
        <w:t>minutos</w:t>
      </w:r>
      <w:r>
        <w:rPr>
          <w:color w:val="252525"/>
          <w:spacing w:val="-5"/>
        </w:rPr>
        <w:t> </w:t>
      </w:r>
      <w:r>
        <w:rPr>
          <w:color w:val="252525"/>
        </w:rPr>
        <w:t>de distancia. Este es un centro regional que se dedica a la</w:t>
      </w:r>
      <w:r>
        <w:rPr>
          <w:color w:val="252525"/>
          <w:spacing w:val="-9"/>
        </w:rPr>
        <w:t> </w:t>
      </w:r>
      <w:r>
        <w:rPr>
          <w:color w:val="252525"/>
        </w:rPr>
        <w:t>investigación</w:t>
      </w:r>
      <w:r>
        <w:rPr>
          <w:color w:val="252525"/>
          <w:spacing w:val="-4"/>
        </w:rPr>
        <w:t> </w:t>
      </w:r>
      <w:r>
        <w:rPr>
          <w:color w:val="252525"/>
        </w:rPr>
        <w:t>y</w:t>
      </w:r>
      <w:r>
        <w:rPr>
          <w:color w:val="252525"/>
          <w:spacing w:val="-4"/>
        </w:rPr>
        <w:t> </w:t>
      </w:r>
      <w:r>
        <w:rPr>
          <w:color w:val="252525"/>
        </w:rPr>
        <w:t>a</w:t>
      </w:r>
      <w:r>
        <w:rPr>
          <w:color w:val="252525"/>
          <w:spacing w:val="-4"/>
        </w:rPr>
        <w:t> </w:t>
      </w:r>
      <w:r>
        <w:rPr>
          <w:color w:val="252525"/>
        </w:rPr>
        <w:t>la educación de</w:t>
      </w:r>
      <w:r>
        <w:rPr>
          <w:color w:val="252525"/>
          <w:spacing w:val="-4"/>
        </w:rPr>
        <w:t> </w:t>
      </w:r>
      <w:r>
        <w:rPr>
          <w:color w:val="252525"/>
        </w:rPr>
        <w:t>posgrados en agricultura, enseñando el manejo, conservación y uso sustentable de los recursos naturales. A su llegada,</w:t>
      </w:r>
      <w:r>
        <w:rPr>
          <w:color w:val="252525"/>
          <w:spacing w:val="77"/>
          <w:w w:val="150"/>
        </w:rPr>
        <w:t> </w:t>
      </w:r>
      <w:r>
        <w:rPr>
          <w:color w:val="252525"/>
        </w:rPr>
        <w:t>el</w:t>
      </w:r>
      <w:r>
        <w:rPr>
          <w:color w:val="252525"/>
          <w:spacing w:val="74"/>
          <w:w w:val="150"/>
        </w:rPr>
        <w:t> </w:t>
      </w:r>
      <w:r>
        <w:rPr>
          <w:color w:val="252525"/>
        </w:rPr>
        <w:t>guía</w:t>
      </w:r>
      <w:r>
        <w:rPr>
          <w:color w:val="252525"/>
          <w:spacing w:val="71"/>
          <w:w w:val="150"/>
        </w:rPr>
        <w:t> </w:t>
      </w:r>
      <w:r>
        <w:rPr>
          <w:color w:val="252525"/>
        </w:rPr>
        <w:t>local</w:t>
      </w:r>
      <w:r>
        <w:rPr>
          <w:color w:val="252525"/>
          <w:spacing w:val="69"/>
          <w:w w:val="150"/>
        </w:rPr>
        <w:t> </w:t>
      </w:r>
      <w:r>
        <w:rPr>
          <w:color w:val="252525"/>
        </w:rPr>
        <w:t>le</w:t>
      </w:r>
      <w:r>
        <w:rPr>
          <w:color w:val="252525"/>
          <w:spacing w:val="70"/>
          <w:w w:val="150"/>
        </w:rPr>
        <w:t> </w:t>
      </w:r>
      <w:r>
        <w:rPr>
          <w:color w:val="252525"/>
        </w:rPr>
        <w:t>brindará</w:t>
      </w:r>
      <w:r>
        <w:rPr>
          <w:color w:val="252525"/>
          <w:spacing w:val="71"/>
          <w:w w:val="150"/>
        </w:rPr>
        <w:t> </w:t>
      </w:r>
      <w:r>
        <w:rPr>
          <w:color w:val="252525"/>
          <w:spacing w:val="-2"/>
        </w:rPr>
        <w:t>información</w:t>
      </w:r>
    </w:p>
    <w:p>
      <w:pPr>
        <w:pStyle w:val="BodyText"/>
        <w:ind w:left="288" w:right="266"/>
        <w:jc w:val="both"/>
      </w:pPr>
      <w:r>
        <w:rPr>
          <w:color w:val="252525"/>
        </w:rPr>
        <w:t>fundamental antes de dar inicio con la caminata de dos horas que le permitirá recorrer el Jardín Botánico</w:t>
      </w:r>
      <w:r>
        <w:rPr>
          <w:color w:val="252525"/>
          <w:spacing w:val="-9"/>
        </w:rPr>
        <w:t> </w:t>
      </w:r>
      <w:r>
        <w:rPr>
          <w:color w:val="252525"/>
        </w:rPr>
        <w:t>del</w:t>
      </w:r>
      <w:r>
        <w:rPr>
          <w:color w:val="252525"/>
          <w:spacing w:val="-6"/>
        </w:rPr>
        <w:t> </w:t>
      </w:r>
      <w:r>
        <w:rPr>
          <w:color w:val="252525"/>
        </w:rPr>
        <w:t>CATIE,</w:t>
      </w:r>
      <w:r>
        <w:rPr>
          <w:color w:val="252525"/>
          <w:spacing w:val="-6"/>
        </w:rPr>
        <w:t> </w:t>
      </w:r>
      <w:r>
        <w:rPr>
          <w:color w:val="252525"/>
        </w:rPr>
        <w:t>donde</w:t>
      </w:r>
      <w:r>
        <w:rPr>
          <w:color w:val="252525"/>
          <w:spacing w:val="-13"/>
        </w:rPr>
        <w:t> </w:t>
      </w:r>
      <w:r>
        <w:rPr>
          <w:color w:val="252525"/>
        </w:rPr>
        <w:t>podrá</w:t>
      </w:r>
      <w:r>
        <w:rPr>
          <w:color w:val="252525"/>
          <w:spacing w:val="-8"/>
        </w:rPr>
        <w:t> </w:t>
      </w:r>
      <w:r>
        <w:rPr>
          <w:color w:val="252525"/>
        </w:rPr>
        <w:t>apreciar</w:t>
      </w:r>
      <w:r>
        <w:rPr>
          <w:color w:val="252525"/>
          <w:spacing w:val="-7"/>
        </w:rPr>
        <w:t> </w:t>
      </w:r>
      <w:r>
        <w:rPr>
          <w:color w:val="252525"/>
        </w:rPr>
        <w:t>especies</w:t>
      </w:r>
      <w:r>
        <w:rPr>
          <w:color w:val="252525"/>
          <w:spacing w:val="-4"/>
        </w:rPr>
        <w:t> </w:t>
      </w:r>
      <w:r>
        <w:rPr>
          <w:color w:val="252525"/>
        </w:rPr>
        <w:t>nativas</w:t>
      </w:r>
      <w:r>
        <w:rPr>
          <w:color w:val="252525"/>
          <w:spacing w:val="-8"/>
        </w:rPr>
        <w:t> </w:t>
      </w:r>
      <w:r>
        <w:rPr>
          <w:color w:val="252525"/>
        </w:rPr>
        <w:t>y</w:t>
      </w:r>
      <w:r>
        <w:rPr>
          <w:color w:val="252525"/>
          <w:spacing w:val="-13"/>
        </w:rPr>
        <w:t> </w:t>
      </w:r>
      <w:r>
        <w:rPr>
          <w:color w:val="252525"/>
        </w:rPr>
        <w:t>exóticas</w:t>
      </w:r>
      <w:r>
        <w:rPr>
          <w:color w:val="252525"/>
          <w:spacing w:val="-12"/>
        </w:rPr>
        <w:t> </w:t>
      </w:r>
      <w:r>
        <w:rPr>
          <w:color w:val="252525"/>
        </w:rPr>
        <w:t>como</w:t>
      </w:r>
      <w:r>
        <w:rPr>
          <w:color w:val="252525"/>
          <w:spacing w:val="-9"/>
        </w:rPr>
        <w:t> </w:t>
      </w:r>
      <w:r>
        <w:rPr>
          <w:color w:val="252525"/>
        </w:rPr>
        <w:t>un</w:t>
      </w:r>
      <w:r>
        <w:rPr>
          <w:color w:val="252525"/>
          <w:spacing w:val="-9"/>
        </w:rPr>
        <w:t> </w:t>
      </w:r>
      <w:r>
        <w:rPr>
          <w:color w:val="252525"/>
        </w:rPr>
        <w:t>centenario</w:t>
      </w:r>
      <w:r>
        <w:rPr>
          <w:color w:val="252525"/>
          <w:spacing w:val="-9"/>
        </w:rPr>
        <w:t> </w:t>
      </w:r>
      <w:r>
        <w:rPr>
          <w:color w:val="252525"/>
        </w:rPr>
        <w:t>ceiba,</w:t>
      </w:r>
      <w:r>
        <w:rPr>
          <w:color w:val="252525"/>
          <w:spacing w:val="-6"/>
        </w:rPr>
        <w:t> </w:t>
      </w:r>
      <w:r>
        <w:rPr>
          <w:color w:val="252525"/>
        </w:rPr>
        <w:t>un bosque</w:t>
      </w:r>
      <w:r>
        <w:rPr>
          <w:color w:val="252525"/>
          <w:spacing w:val="-5"/>
        </w:rPr>
        <w:t> </w:t>
      </w:r>
      <w:r>
        <w:rPr>
          <w:color w:val="252525"/>
        </w:rPr>
        <w:t>de</w:t>
      </w:r>
      <w:r>
        <w:rPr>
          <w:color w:val="252525"/>
          <w:spacing w:val="-5"/>
        </w:rPr>
        <w:t> </w:t>
      </w:r>
      <w:r>
        <w:rPr>
          <w:color w:val="252525"/>
        </w:rPr>
        <w:t>bambú, árboles frutales y otras especies pequeñas y coloridas como</w:t>
      </w:r>
      <w:r>
        <w:rPr>
          <w:color w:val="252525"/>
          <w:spacing w:val="-1"/>
        </w:rPr>
        <w:t> </w:t>
      </w:r>
      <w:r>
        <w:rPr>
          <w:color w:val="252525"/>
        </w:rPr>
        <w:t>las orquídeas y</w:t>
      </w:r>
      <w:r>
        <w:rPr>
          <w:color w:val="252525"/>
          <w:spacing w:val="-5"/>
        </w:rPr>
        <w:t> </w:t>
      </w:r>
      <w:r>
        <w:rPr>
          <w:color w:val="252525"/>
        </w:rPr>
        <w:t>las bromelias. Durante el recorrido el guía naturalista le ayudará a familiarizarse con las extensas plantaciones</w:t>
      </w:r>
      <w:r>
        <w:rPr>
          <w:color w:val="252525"/>
          <w:spacing w:val="-13"/>
        </w:rPr>
        <w:t> </w:t>
      </w:r>
      <w:r>
        <w:rPr>
          <w:color w:val="252525"/>
        </w:rPr>
        <w:t>del</w:t>
      </w:r>
      <w:r>
        <w:rPr>
          <w:color w:val="252525"/>
          <w:spacing w:val="-12"/>
        </w:rPr>
        <w:t> </w:t>
      </w:r>
      <w:r>
        <w:rPr>
          <w:color w:val="252525"/>
        </w:rPr>
        <w:t>CATIE</w:t>
      </w:r>
      <w:r>
        <w:rPr>
          <w:color w:val="252525"/>
          <w:spacing w:val="-13"/>
        </w:rPr>
        <w:t> </w:t>
      </w:r>
      <w:r>
        <w:rPr>
          <w:color w:val="252525"/>
        </w:rPr>
        <w:t>y</w:t>
      </w:r>
      <w:r>
        <w:rPr>
          <w:color w:val="252525"/>
          <w:spacing w:val="-12"/>
        </w:rPr>
        <w:t> </w:t>
      </w:r>
      <w:r>
        <w:rPr>
          <w:color w:val="252525"/>
        </w:rPr>
        <w:t>las</w:t>
      </w:r>
      <w:r>
        <w:rPr>
          <w:color w:val="252525"/>
          <w:spacing w:val="-13"/>
        </w:rPr>
        <w:t> </w:t>
      </w:r>
      <w:r>
        <w:rPr>
          <w:color w:val="252525"/>
        </w:rPr>
        <w:t>importantes</w:t>
      </w:r>
      <w:r>
        <w:rPr>
          <w:color w:val="252525"/>
          <w:spacing w:val="-13"/>
        </w:rPr>
        <w:t> </w:t>
      </w:r>
      <w:r>
        <w:rPr>
          <w:color w:val="252525"/>
        </w:rPr>
        <w:t>contribuciones</w:t>
      </w:r>
      <w:r>
        <w:rPr>
          <w:color w:val="252525"/>
          <w:spacing w:val="-12"/>
        </w:rPr>
        <w:t> </w:t>
      </w:r>
      <w:r>
        <w:rPr>
          <w:color w:val="252525"/>
        </w:rPr>
        <w:t>que</w:t>
      </w:r>
      <w:r>
        <w:rPr>
          <w:color w:val="252525"/>
          <w:spacing w:val="-13"/>
        </w:rPr>
        <w:t> </w:t>
      </w:r>
      <w:r>
        <w:rPr>
          <w:color w:val="252525"/>
        </w:rPr>
        <w:t>ha</w:t>
      </w:r>
      <w:r>
        <w:rPr>
          <w:color w:val="252525"/>
          <w:spacing w:val="-9"/>
        </w:rPr>
        <w:t> </w:t>
      </w:r>
      <w:r>
        <w:rPr>
          <w:color w:val="252525"/>
        </w:rPr>
        <w:t>hecho</w:t>
      </w:r>
      <w:r>
        <w:rPr>
          <w:color w:val="252525"/>
          <w:spacing w:val="-13"/>
        </w:rPr>
        <w:t> </w:t>
      </w:r>
      <w:r>
        <w:rPr>
          <w:color w:val="252525"/>
        </w:rPr>
        <w:t>a</w:t>
      </w:r>
      <w:r>
        <w:rPr>
          <w:color w:val="252525"/>
          <w:spacing w:val="-12"/>
        </w:rPr>
        <w:t> </w:t>
      </w:r>
      <w:r>
        <w:rPr>
          <w:color w:val="252525"/>
        </w:rPr>
        <w:t>la</w:t>
      </w:r>
      <w:r>
        <w:rPr>
          <w:color w:val="252525"/>
          <w:spacing w:val="-13"/>
        </w:rPr>
        <w:t> </w:t>
      </w:r>
      <w:r>
        <w:rPr>
          <w:color w:val="252525"/>
        </w:rPr>
        <w:t>investigación</w:t>
      </w:r>
      <w:r>
        <w:rPr>
          <w:color w:val="252525"/>
          <w:spacing w:val="-12"/>
        </w:rPr>
        <w:t> </w:t>
      </w:r>
      <w:r>
        <w:rPr>
          <w:color w:val="252525"/>
        </w:rPr>
        <w:t>y</w:t>
      </w:r>
      <w:r>
        <w:rPr>
          <w:color w:val="252525"/>
          <w:spacing w:val="-9"/>
        </w:rPr>
        <w:t> </w:t>
      </w:r>
      <w:r>
        <w:rPr>
          <w:color w:val="252525"/>
        </w:rPr>
        <w:t>educación de la agricultura tropical. Las plantaciones de mayor relevancia son las de café, cacao, pejibayes, frutas tropicales y especies forestales. Este lugar es ideal para la fotografía, así que asegúrese de traer su cámara y binoculares para aprovechar al máximo esta experiencia única.</w:t>
      </w:r>
    </w:p>
    <w:p>
      <w:pPr>
        <w:pStyle w:val="BodyText"/>
        <w:spacing w:after="0"/>
        <w:jc w:val="both"/>
        <w:sectPr>
          <w:headerReference w:type="default" r:id="rId5"/>
          <w:footerReference w:type="default" r:id="rId6"/>
          <w:type w:val="continuous"/>
          <w:pgSz w:w="11910" w:h="16840"/>
          <w:pgMar w:header="0" w:footer="998" w:top="2420" w:bottom="1180" w:left="1700" w:right="1700"/>
          <w:pgNumType w:start="1"/>
        </w:sectPr>
      </w:pPr>
    </w:p>
    <w:p>
      <w:pPr>
        <w:pStyle w:val="BodyText"/>
        <w:spacing w:before="156"/>
      </w:pPr>
    </w:p>
    <w:p>
      <w:pPr>
        <w:pStyle w:val="Heading2"/>
        <w:tabs>
          <w:tab w:pos="993" w:val="left" w:leader="none"/>
        </w:tabs>
      </w:pPr>
      <w:r>
        <w:rPr>
          <w:color w:val="006FC0"/>
        </w:rPr>
        <w:t>Día</w:t>
      </w:r>
      <w:r>
        <w:rPr>
          <w:color w:val="006FC0"/>
          <w:spacing w:val="3"/>
        </w:rPr>
        <w:t> </w:t>
      </w:r>
      <w:r>
        <w:rPr>
          <w:color w:val="006FC0"/>
          <w:spacing w:val="-10"/>
        </w:rPr>
        <w:t>4</w:t>
      </w:r>
      <w:r>
        <w:rPr>
          <w:color w:val="006FC0"/>
        </w:rPr>
        <w:tab/>
        <w:t>Turrialba –</w:t>
      </w:r>
      <w:r>
        <w:rPr>
          <w:color w:val="006FC0"/>
          <w:spacing w:val="-4"/>
        </w:rPr>
        <w:t> </w:t>
      </w:r>
      <w:r>
        <w:rPr>
          <w:color w:val="006FC0"/>
        </w:rPr>
        <w:t>Puerto</w:t>
      </w:r>
      <w:r>
        <w:rPr>
          <w:color w:val="006FC0"/>
          <w:spacing w:val="-6"/>
        </w:rPr>
        <w:t> </w:t>
      </w:r>
      <w:r>
        <w:rPr>
          <w:color w:val="006FC0"/>
        </w:rPr>
        <w:t>Viejo</w:t>
      </w:r>
      <w:r>
        <w:rPr>
          <w:color w:val="006FC0"/>
          <w:spacing w:val="-6"/>
        </w:rPr>
        <w:t> </w:t>
      </w:r>
      <w:r>
        <w:rPr>
          <w:color w:val="006FC0"/>
        </w:rPr>
        <w:t>de</w:t>
      </w:r>
      <w:r>
        <w:rPr>
          <w:color w:val="006FC0"/>
          <w:spacing w:val="-5"/>
        </w:rPr>
        <w:t> </w:t>
      </w:r>
      <w:r>
        <w:rPr>
          <w:color w:val="006FC0"/>
          <w:spacing w:val="-4"/>
        </w:rPr>
        <w:t>Limón</w:t>
      </w:r>
    </w:p>
    <w:p>
      <w:pPr>
        <w:pStyle w:val="BodyText"/>
        <w:ind w:left="288" w:right="268"/>
        <w:jc w:val="both"/>
      </w:pPr>
      <w:r>
        <w:rPr>
          <w:color w:val="252525"/>
        </w:rPr>
        <w:t>Desayuno. Este día será momento de trasladarnos hasta la paradisiaca costa del Caribe Sur costarricense, un</w:t>
      </w:r>
      <w:r>
        <w:rPr>
          <w:color w:val="252525"/>
          <w:spacing w:val="-3"/>
        </w:rPr>
        <w:t> </w:t>
      </w:r>
      <w:r>
        <w:rPr>
          <w:color w:val="252525"/>
        </w:rPr>
        <w:t>lugar</w:t>
      </w:r>
      <w:r>
        <w:rPr>
          <w:color w:val="252525"/>
          <w:spacing w:val="-1"/>
        </w:rPr>
        <w:t> </w:t>
      </w:r>
      <w:r>
        <w:rPr>
          <w:color w:val="252525"/>
        </w:rPr>
        <w:t>maravilloso y</w:t>
      </w:r>
      <w:r>
        <w:rPr>
          <w:color w:val="252525"/>
          <w:spacing w:val="-7"/>
        </w:rPr>
        <w:t> </w:t>
      </w:r>
      <w:r>
        <w:rPr>
          <w:color w:val="252525"/>
        </w:rPr>
        <w:t>muy particular del resto</w:t>
      </w:r>
      <w:r>
        <w:rPr>
          <w:color w:val="252525"/>
          <w:spacing w:val="-3"/>
        </w:rPr>
        <w:t> </w:t>
      </w:r>
      <w:r>
        <w:rPr>
          <w:color w:val="252525"/>
        </w:rPr>
        <w:t>del país</w:t>
      </w:r>
      <w:r>
        <w:rPr>
          <w:color w:val="252525"/>
          <w:spacing w:val="-3"/>
        </w:rPr>
        <w:t> </w:t>
      </w:r>
      <w:r>
        <w:rPr>
          <w:color w:val="252525"/>
        </w:rPr>
        <w:t>que</w:t>
      </w:r>
      <w:r>
        <w:rPr>
          <w:color w:val="252525"/>
          <w:spacing w:val="-3"/>
        </w:rPr>
        <w:t> </w:t>
      </w:r>
      <w:r>
        <w:rPr>
          <w:color w:val="252525"/>
        </w:rPr>
        <w:t>le ofrece</w:t>
      </w:r>
      <w:r>
        <w:rPr>
          <w:color w:val="252525"/>
          <w:spacing w:val="-3"/>
        </w:rPr>
        <w:t> </w:t>
      </w:r>
      <w:r>
        <w:rPr>
          <w:color w:val="252525"/>
        </w:rPr>
        <w:t>a cada visitante una mezcla única de playas, recursos naturales y la cultura afrocaribeña. Durante el recorrido. Al culminar la ruta que atraviesa el parque nacional pasaremos por el pintoresco pueblo de Siquirres hasta acercarnos a la costa</w:t>
      </w:r>
      <w:r>
        <w:rPr>
          <w:color w:val="252525"/>
          <w:spacing w:val="-2"/>
        </w:rPr>
        <w:t> </w:t>
      </w:r>
      <w:r>
        <w:rPr>
          <w:color w:val="252525"/>
        </w:rPr>
        <w:t>la cual bordearemos disfrutando de</w:t>
      </w:r>
      <w:r>
        <w:rPr>
          <w:color w:val="252525"/>
          <w:spacing w:val="-2"/>
        </w:rPr>
        <w:t> </w:t>
      </w:r>
      <w:r>
        <w:rPr>
          <w:color w:val="252525"/>
        </w:rPr>
        <w:t>maravillosas vistas al mar hasta la llegada a Puerto Viejo de Limón, donde están ubicadas algunas de las playas más espectaculares de Costa Rica y donde disfrutará por las próximas dos noches en el hotel seleccionado.</w:t>
      </w:r>
    </w:p>
    <w:p>
      <w:pPr>
        <w:pStyle w:val="BodyText"/>
        <w:spacing w:before="1"/>
      </w:pPr>
    </w:p>
    <w:p>
      <w:pPr>
        <w:pStyle w:val="Heading2"/>
        <w:tabs>
          <w:tab w:pos="993" w:val="left" w:leader="none"/>
        </w:tabs>
      </w:pPr>
      <w:r>
        <w:rPr>
          <w:color w:val="006FC0"/>
        </w:rPr>
        <w:t>Día</w:t>
      </w:r>
      <w:r>
        <w:rPr>
          <w:color w:val="006FC0"/>
          <w:spacing w:val="3"/>
        </w:rPr>
        <w:t> </w:t>
      </w:r>
      <w:r>
        <w:rPr>
          <w:color w:val="006FC0"/>
          <w:spacing w:val="-10"/>
        </w:rPr>
        <w:t>5</w:t>
      </w:r>
      <w:r>
        <w:rPr>
          <w:color w:val="006FC0"/>
        </w:rPr>
        <w:tab/>
        <w:t>Puerto</w:t>
      </w:r>
      <w:r>
        <w:rPr>
          <w:color w:val="006FC0"/>
          <w:spacing w:val="-4"/>
        </w:rPr>
        <w:t> </w:t>
      </w:r>
      <w:r>
        <w:rPr>
          <w:color w:val="006FC0"/>
        </w:rPr>
        <w:t>Viejo</w:t>
      </w:r>
      <w:r>
        <w:rPr>
          <w:color w:val="006FC0"/>
          <w:spacing w:val="-4"/>
        </w:rPr>
        <w:t> </w:t>
      </w:r>
      <w:r>
        <w:rPr>
          <w:color w:val="006FC0"/>
        </w:rPr>
        <w:t>de</w:t>
      </w:r>
      <w:r>
        <w:rPr>
          <w:color w:val="006FC0"/>
          <w:spacing w:val="-2"/>
        </w:rPr>
        <w:t> </w:t>
      </w:r>
      <w:r>
        <w:rPr>
          <w:color w:val="006FC0"/>
          <w:spacing w:val="-4"/>
        </w:rPr>
        <w:t>Limón</w:t>
      </w:r>
    </w:p>
    <w:p>
      <w:pPr>
        <w:pStyle w:val="BodyText"/>
        <w:ind w:left="288" w:right="4607"/>
        <w:jc w:val="both"/>
      </w:pPr>
      <w:r>
        <w:rPr/>
        <w:drawing>
          <wp:anchor distT="0" distB="0" distL="0" distR="0" allowOverlap="1" layoutInCell="1" locked="0" behindDoc="0" simplePos="0" relativeHeight="15730176">
            <wp:simplePos x="0" y="0"/>
            <wp:positionH relativeFrom="page">
              <wp:posOffset>3662045</wp:posOffset>
            </wp:positionH>
            <wp:positionV relativeFrom="paragraph">
              <wp:posOffset>45450</wp:posOffset>
            </wp:positionV>
            <wp:extent cx="2554604" cy="1435734"/>
            <wp:effectExtent l="0" t="0" r="0" b="0"/>
            <wp:wrapNone/>
            <wp:docPr id="12" name="Image 12" descr="Puerto Viejo de Talamanca | Entrance Fee, Opening Hours &amp; More"/>
            <wp:cNvGraphicFramePr>
              <a:graphicFrameLocks/>
            </wp:cNvGraphicFramePr>
            <a:graphic>
              <a:graphicData uri="http://schemas.openxmlformats.org/drawingml/2006/picture">
                <pic:pic>
                  <pic:nvPicPr>
                    <pic:cNvPr id="12" name="Image 12" descr="Puerto Viejo de Talamanca | Entrance Fee, Opening Hours &amp; More"/>
                    <pic:cNvPicPr/>
                  </pic:nvPicPr>
                  <pic:blipFill>
                    <a:blip r:embed="rId9" cstate="print"/>
                    <a:stretch>
                      <a:fillRect/>
                    </a:stretch>
                  </pic:blipFill>
                  <pic:spPr>
                    <a:xfrm>
                      <a:off x="0" y="0"/>
                      <a:ext cx="2554604" cy="1435734"/>
                    </a:xfrm>
                    <a:prstGeom prst="rect">
                      <a:avLst/>
                    </a:prstGeom>
                  </pic:spPr>
                </pic:pic>
              </a:graphicData>
            </a:graphic>
          </wp:anchor>
        </w:drawing>
      </w:r>
      <w:r>
        <w:rPr>
          <w:color w:val="252525"/>
        </w:rPr>
        <w:t>Desayuno. Desde el hotel de su elección en Puerto Viejo de Limón, un confortable transporte de turismo lo recogerá para trasladarle</w:t>
      </w:r>
      <w:r>
        <w:rPr>
          <w:color w:val="252525"/>
          <w:spacing w:val="-2"/>
        </w:rPr>
        <w:t> </w:t>
      </w:r>
      <w:r>
        <w:rPr>
          <w:color w:val="252525"/>
        </w:rPr>
        <w:t>hasta</w:t>
      </w:r>
      <w:r>
        <w:rPr>
          <w:color w:val="252525"/>
          <w:spacing w:val="-2"/>
        </w:rPr>
        <w:t> </w:t>
      </w:r>
      <w:r>
        <w:rPr>
          <w:color w:val="252525"/>
        </w:rPr>
        <w:t>el punto</w:t>
      </w:r>
      <w:r>
        <w:rPr>
          <w:color w:val="252525"/>
          <w:spacing w:val="-2"/>
        </w:rPr>
        <w:t> </w:t>
      </w:r>
      <w:r>
        <w:rPr>
          <w:color w:val="252525"/>
        </w:rPr>
        <w:t>de</w:t>
      </w:r>
      <w:r>
        <w:rPr>
          <w:color w:val="252525"/>
          <w:spacing w:val="-2"/>
        </w:rPr>
        <w:t> </w:t>
      </w:r>
      <w:r>
        <w:rPr>
          <w:color w:val="252525"/>
        </w:rPr>
        <w:t>embarque</w:t>
      </w:r>
      <w:r>
        <w:rPr>
          <w:color w:val="252525"/>
          <w:spacing w:val="-2"/>
        </w:rPr>
        <w:t> </w:t>
      </w:r>
      <w:r>
        <w:rPr>
          <w:color w:val="252525"/>
        </w:rPr>
        <w:t>en el Parque</w:t>
      </w:r>
      <w:r>
        <w:rPr>
          <w:color w:val="252525"/>
          <w:spacing w:val="-9"/>
        </w:rPr>
        <w:t> </w:t>
      </w:r>
      <w:r>
        <w:rPr>
          <w:color w:val="252525"/>
        </w:rPr>
        <w:t>Nacional</w:t>
      </w:r>
      <w:r>
        <w:rPr>
          <w:color w:val="252525"/>
          <w:spacing w:val="-2"/>
        </w:rPr>
        <w:t> </w:t>
      </w:r>
      <w:r>
        <w:rPr>
          <w:color w:val="252525"/>
        </w:rPr>
        <w:t>Cahuita.</w:t>
      </w:r>
      <w:r>
        <w:rPr>
          <w:color w:val="252525"/>
          <w:spacing w:val="-2"/>
        </w:rPr>
        <w:t> </w:t>
      </w:r>
      <w:r>
        <w:rPr>
          <w:color w:val="252525"/>
        </w:rPr>
        <w:t>Partiendo</w:t>
      </w:r>
      <w:r>
        <w:rPr>
          <w:color w:val="252525"/>
          <w:spacing w:val="-9"/>
        </w:rPr>
        <w:t> </w:t>
      </w:r>
      <w:r>
        <w:rPr>
          <w:color w:val="252525"/>
        </w:rPr>
        <w:t>desde</w:t>
      </w:r>
      <w:r>
        <w:rPr>
          <w:color w:val="252525"/>
          <w:spacing w:val="-9"/>
        </w:rPr>
        <w:t> </w:t>
      </w:r>
      <w:r>
        <w:rPr>
          <w:color w:val="252525"/>
        </w:rPr>
        <w:t>la costa, esta excursión se realiza en un bote con</w:t>
      </w:r>
      <w:r>
        <w:rPr>
          <w:color w:val="252525"/>
          <w:spacing w:val="-3"/>
        </w:rPr>
        <w:t> </w:t>
      </w:r>
      <w:r>
        <w:rPr>
          <w:color w:val="252525"/>
        </w:rPr>
        <w:t>capacidad</w:t>
      </w:r>
      <w:r>
        <w:rPr>
          <w:color w:val="252525"/>
          <w:spacing w:val="-3"/>
        </w:rPr>
        <w:t> </w:t>
      </w:r>
      <w:r>
        <w:rPr>
          <w:color w:val="252525"/>
        </w:rPr>
        <w:t>hasta</w:t>
      </w:r>
      <w:r>
        <w:rPr>
          <w:color w:val="252525"/>
          <w:spacing w:val="-7"/>
        </w:rPr>
        <w:t> </w:t>
      </w:r>
      <w:r>
        <w:rPr>
          <w:color w:val="252525"/>
        </w:rPr>
        <w:t>14</w:t>
      </w:r>
      <w:r>
        <w:rPr>
          <w:color w:val="252525"/>
          <w:spacing w:val="-3"/>
        </w:rPr>
        <w:t> </w:t>
      </w:r>
      <w:r>
        <w:rPr>
          <w:color w:val="252525"/>
        </w:rPr>
        <w:t>personas, incluido</w:t>
      </w:r>
      <w:r>
        <w:rPr>
          <w:color w:val="252525"/>
          <w:spacing w:val="-3"/>
        </w:rPr>
        <w:t> </w:t>
      </w:r>
      <w:r>
        <w:rPr>
          <w:color w:val="252525"/>
        </w:rPr>
        <w:t>el Capitán y el guía certificado, que navegará por</w:t>
      </w:r>
      <w:r>
        <w:rPr>
          <w:color w:val="252525"/>
          <w:spacing w:val="-13"/>
        </w:rPr>
        <w:t> </w:t>
      </w:r>
      <w:r>
        <w:rPr>
          <w:color w:val="252525"/>
        </w:rPr>
        <w:t>los</w:t>
      </w:r>
      <w:r>
        <w:rPr>
          <w:color w:val="252525"/>
          <w:spacing w:val="-12"/>
        </w:rPr>
        <w:t> </w:t>
      </w:r>
      <w:r>
        <w:rPr>
          <w:color w:val="252525"/>
        </w:rPr>
        <w:t>alrededores</w:t>
      </w:r>
      <w:r>
        <w:rPr>
          <w:color w:val="252525"/>
          <w:spacing w:val="-13"/>
        </w:rPr>
        <w:t> </w:t>
      </w:r>
      <w:r>
        <w:rPr>
          <w:color w:val="252525"/>
        </w:rPr>
        <w:t>del</w:t>
      </w:r>
      <w:r>
        <w:rPr>
          <w:color w:val="252525"/>
          <w:spacing w:val="-12"/>
        </w:rPr>
        <w:t> </w:t>
      </w:r>
      <w:r>
        <w:rPr>
          <w:color w:val="252525"/>
        </w:rPr>
        <w:t>parque</w:t>
      </w:r>
      <w:r>
        <w:rPr>
          <w:color w:val="252525"/>
          <w:spacing w:val="-13"/>
        </w:rPr>
        <w:t> </w:t>
      </w:r>
      <w:r>
        <w:rPr>
          <w:color w:val="252525"/>
        </w:rPr>
        <w:t>nacional</w:t>
      </w:r>
      <w:r>
        <w:rPr>
          <w:color w:val="252525"/>
          <w:spacing w:val="-13"/>
        </w:rPr>
        <w:t> </w:t>
      </w:r>
      <w:r>
        <w:rPr>
          <w:color w:val="252525"/>
        </w:rPr>
        <w:t>hasta llegar</w:t>
      </w:r>
      <w:r>
        <w:rPr>
          <w:color w:val="252525"/>
          <w:spacing w:val="-13"/>
        </w:rPr>
        <w:t> </w:t>
      </w:r>
      <w:r>
        <w:rPr>
          <w:color w:val="252525"/>
        </w:rPr>
        <w:t>a</w:t>
      </w:r>
      <w:r>
        <w:rPr>
          <w:color w:val="252525"/>
          <w:spacing w:val="-12"/>
        </w:rPr>
        <w:t> </w:t>
      </w:r>
      <w:r>
        <w:rPr>
          <w:color w:val="252525"/>
        </w:rPr>
        <w:t>uno</w:t>
      </w:r>
      <w:r>
        <w:rPr>
          <w:color w:val="252525"/>
          <w:spacing w:val="-13"/>
        </w:rPr>
        <w:t> </w:t>
      </w:r>
      <w:r>
        <w:rPr>
          <w:color w:val="252525"/>
        </w:rPr>
        <w:t>de</w:t>
      </w:r>
      <w:r>
        <w:rPr>
          <w:color w:val="252525"/>
          <w:spacing w:val="-12"/>
        </w:rPr>
        <w:t> </w:t>
      </w:r>
      <w:r>
        <w:rPr>
          <w:color w:val="252525"/>
        </w:rPr>
        <w:t>los</w:t>
      </w:r>
      <w:r>
        <w:rPr>
          <w:color w:val="252525"/>
          <w:spacing w:val="-13"/>
        </w:rPr>
        <w:t> </w:t>
      </w:r>
      <w:r>
        <w:rPr>
          <w:color w:val="252525"/>
        </w:rPr>
        <w:t>puntos</w:t>
      </w:r>
      <w:r>
        <w:rPr>
          <w:color w:val="252525"/>
          <w:spacing w:val="-13"/>
        </w:rPr>
        <w:t> </w:t>
      </w:r>
      <w:r>
        <w:rPr>
          <w:color w:val="252525"/>
        </w:rPr>
        <w:t>seleccionados</w:t>
      </w:r>
      <w:r>
        <w:rPr>
          <w:color w:val="252525"/>
          <w:spacing w:val="-12"/>
        </w:rPr>
        <w:t> </w:t>
      </w:r>
      <w:r>
        <w:rPr>
          <w:color w:val="252525"/>
        </w:rPr>
        <w:t>para practicar el Snorkeling. Estará buceando aproximadamente</w:t>
      </w:r>
      <w:r>
        <w:rPr>
          <w:color w:val="252525"/>
          <w:spacing w:val="75"/>
        </w:rPr>
        <w:t> </w:t>
      </w:r>
      <w:r>
        <w:rPr>
          <w:color w:val="252525"/>
        </w:rPr>
        <w:t>durante</w:t>
      </w:r>
      <w:r>
        <w:rPr>
          <w:color w:val="252525"/>
          <w:spacing w:val="75"/>
        </w:rPr>
        <w:t> </w:t>
      </w:r>
      <w:r>
        <w:rPr>
          <w:color w:val="252525"/>
        </w:rPr>
        <w:t>2</w:t>
      </w:r>
      <w:r>
        <w:rPr>
          <w:color w:val="252525"/>
          <w:spacing w:val="75"/>
        </w:rPr>
        <w:t> </w:t>
      </w:r>
      <w:r>
        <w:rPr>
          <w:color w:val="252525"/>
        </w:rPr>
        <w:t>horas</w:t>
      </w:r>
      <w:r>
        <w:rPr>
          <w:color w:val="252525"/>
          <w:spacing w:val="56"/>
          <w:w w:val="150"/>
        </w:rPr>
        <w:t> </w:t>
      </w:r>
      <w:r>
        <w:rPr>
          <w:color w:val="252525"/>
        </w:rPr>
        <w:t>en</w:t>
      </w:r>
      <w:r>
        <w:rPr>
          <w:color w:val="252525"/>
          <w:spacing w:val="56"/>
          <w:w w:val="150"/>
        </w:rPr>
        <w:t> </w:t>
      </w:r>
      <w:r>
        <w:rPr>
          <w:color w:val="252525"/>
          <w:spacing w:val="-5"/>
        </w:rPr>
        <w:t>el</w:t>
      </w:r>
    </w:p>
    <w:p>
      <w:pPr>
        <w:pStyle w:val="BodyText"/>
        <w:spacing w:before="3"/>
        <w:ind w:left="288" w:right="268"/>
        <w:jc w:val="both"/>
      </w:pPr>
      <w:r>
        <w:rPr>
          <w:color w:val="252525"/>
        </w:rPr>
        <w:t>arrecife de coral más importante de Costa Rica. Con playas de arena blanca, mar con aguas turquesa y una vida</w:t>
      </w:r>
      <w:r>
        <w:rPr>
          <w:color w:val="252525"/>
          <w:spacing w:val="-3"/>
        </w:rPr>
        <w:t> </w:t>
      </w:r>
      <w:r>
        <w:rPr>
          <w:color w:val="252525"/>
        </w:rPr>
        <w:t>marina diversa donde</w:t>
      </w:r>
      <w:r>
        <w:rPr>
          <w:color w:val="252525"/>
          <w:spacing w:val="-3"/>
        </w:rPr>
        <w:t> </w:t>
      </w:r>
      <w:r>
        <w:rPr>
          <w:color w:val="252525"/>
        </w:rPr>
        <w:t>podrá observar,</w:t>
      </w:r>
      <w:r>
        <w:rPr>
          <w:color w:val="252525"/>
          <w:spacing w:val="-1"/>
        </w:rPr>
        <w:t> </w:t>
      </w:r>
      <w:r>
        <w:rPr>
          <w:color w:val="252525"/>
        </w:rPr>
        <w:t>junto con su guía, una gran variedad de corales (35 especies diferentes),</w:t>
      </w:r>
      <w:r>
        <w:rPr>
          <w:color w:val="252525"/>
          <w:spacing w:val="-2"/>
        </w:rPr>
        <w:t> </w:t>
      </w:r>
      <w:r>
        <w:rPr>
          <w:color w:val="252525"/>
        </w:rPr>
        <w:t>incluidas</w:t>
      </w:r>
      <w:r>
        <w:rPr>
          <w:color w:val="252525"/>
          <w:spacing w:val="-4"/>
        </w:rPr>
        <w:t> </w:t>
      </w:r>
      <w:r>
        <w:rPr>
          <w:color w:val="252525"/>
        </w:rPr>
        <w:t>las especies de</w:t>
      </w:r>
      <w:r>
        <w:rPr>
          <w:color w:val="252525"/>
          <w:spacing w:val="-4"/>
        </w:rPr>
        <w:t> </w:t>
      </w:r>
      <w:r>
        <w:rPr>
          <w:color w:val="252525"/>
        </w:rPr>
        <w:t>cuerno de alce, el cerebro amarillo claro y</w:t>
      </w:r>
      <w:r>
        <w:rPr>
          <w:color w:val="252525"/>
          <w:spacing w:val="-13"/>
        </w:rPr>
        <w:t> </w:t>
      </w:r>
      <w:r>
        <w:rPr>
          <w:color w:val="252525"/>
        </w:rPr>
        <w:t>el</w:t>
      </w:r>
      <w:r>
        <w:rPr>
          <w:color w:val="252525"/>
          <w:spacing w:val="-7"/>
        </w:rPr>
        <w:t> </w:t>
      </w:r>
      <w:r>
        <w:rPr>
          <w:color w:val="252525"/>
        </w:rPr>
        <w:t>cuerno</w:t>
      </w:r>
      <w:r>
        <w:rPr>
          <w:color w:val="252525"/>
          <w:spacing w:val="-10"/>
        </w:rPr>
        <w:t> </w:t>
      </w:r>
      <w:r>
        <w:rPr>
          <w:color w:val="252525"/>
        </w:rPr>
        <w:t>de</w:t>
      </w:r>
      <w:r>
        <w:rPr>
          <w:color w:val="252525"/>
          <w:spacing w:val="-13"/>
        </w:rPr>
        <w:t> </w:t>
      </w:r>
      <w:r>
        <w:rPr>
          <w:color w:val="252525"/>
        </w:rPr>
        <w:t>ciervo</w:t>
      </w:r>
      <w:r>
        <w:rPr>
          <w:color w:val="252525"/>
          <w:spacing w:val="-10"/>
        </w:rPr>
        <w:t> </w:t>
      </w:r>
      <w:r>
        <w:rPr>
          <w:color w:val="252525"/>
        </w:rPr>
        <w:t>azul.</w:t>
      </w:r>
      <w:r>
        <w:rPr>
          <w:color w:val="252525"/>
          <w:spacing w:val="-7"/>
        </w:rPr>
        <w:t> </w:t>
      </w:r>
      <w:r>
        <w:rPr>
          <w:color w:val="252525"/>
        </w:rPr>
        <w:t>Asimismo,</w:t>
      </w:r>
      <w:r>
        <w:rPr>
          <w:color w:val="252525"/>
          <w:spacing w:val="-12"/>
        </w:rPr>
        <w:t> </w:t>
      </w:r>
      <w:r>
        <w:rPr>
          <w:color w:val="252525"/>
        </w:rPr>
        <w:t>varias</w:t>
      </w:r>
      <w:r>
        <w:rPr>
          <w:color w:val="252525"/>
          <w:spacing w:val="-9"/>
        </w:rPr>
        <w:t> </w:t>
      </w:r>
      <w:r>
        <w:rPr>
          <w:color w:val="252525"/>
        </w:rPr>
        <w:t>especies</w:t>
      </w:r>
      <w:r>
        <w:rPr>
          <w:color w:val="252525"/>
          <w:spacing w:val="-9"/>
        </w:rPr>
        <w:t> </w:t>
      </w:r>
      <w:r>
        <w:rPr>
          <w:color w:val="252525"/>
        </w:rPr>
        <w:t>de</w:t>
      </w:r>
      <w:r>
        <w:rPr>
          <w:color w:val="252525"/>
          <w:spacing w:val="-13"/>
        </w:rPr>
        <w:t> </w:t>
      </w:r>
      <w:r>
        <w:rPr>
          <w:color w:val="252525"/>
        </w:rPr>
        <w:t>peces</w:t>
      </w:r>
      <w:r>
        <w:rPr>
          <w:color w:val="252525"/>
          <w:spacing w:val="-9"/>
        </w:rPr>
        <w:t> </w:t>
      </w:r>
      <w:r>
        <w:rPr>
          <w:color w:val="252525"/>
        </w:rPr>
        <w:t>tropicales,</w:t>
      </w:r>
      <w:r>
        <w:rPr>
          <w:color w:val="252525"/>
          <w:spacing w:val="-12"/>
        </w:rPr>
        <w:t> </w:t>
      </w:r>
      <w:r>
        <w:rPr>
          <w:color w:val="252525"/>
        </w:rPr>
        <w:t>tiburones,</w:t>
      </w:r>
      <w:r>
        <w:rPr>
          <w:color w:val="252525"/>
          <w:spacing w:val="-12"/>
        </w:rPr>
        <w:t> </w:t>
      </w:r>
      <w:r>
        <w:rPr>
          <w:color w:val="252525"/>
        </w:rPr>
        <w:t>anguilas,</w:t>
      </w:r>
      <w:r>
        <w:rPr>
          <w:color w:val="252525"/>
          <w:spacing w:val="-7"/>
        </w:rPr>
        <w:t> </w:t>
      </w:r>
      <w:r>
        <w:rPr>
          <w:color w:val="252525"/>
        </w:rPr>
        <w:t>erizos de</w:t>
      </w:r>
      <w:r>
        <w:rPr>
          <w:color w:val="252525"/>
          <w:spacing w:val="-13"/>
        </w:rPr>
        <w:t> </w:t>
      </w:r>
      <w:r>
        <w:rPr>
          <w:color w:val="252525"/>
        </w:rPr>
        <w:t>mar,</w:t>
      </w:r>
      <w:r>
        <w:rPr>
          <w:color w:val="252525"/>
          <w:spacing w:val="-12"/>
        </w:rPr>
        <w:t> </w:t>
      </w:r>
      <w:r>
        <w:rPr>
          <w:color w:val="252525"/>
        </w:rPr>
        <w:t>140</w:t>
      </w:r>
      <w:r>
        <w:rPr>
          <w:color w:val="252525"/>
          <w:spacing w:val="-13"/>
        </w:rPr>
        <w:t> </w:t>
      </w:r>
      <w:r>
        <w:rPr>
          <w:color w:val="252525"/>
        </w:rPr>
        <w:t>de</w:t>
      </w:r>
      <w:r>
        <w:rPr>
          <w:color w:val="252525"/>
          <w:spacing w:val="-12"/>
        </w:rPr>
        <w:t> </w:t>
      </w:r>
      <w:r>
        <w:rPr>
          <w:color w:val="252525"/>
        </w:rPr>
        <w:t>ostras,</w:t>
      </w:r>
      <w:r>
        <w:rPr>
          <w:color w:val="252525"/>
          <w:spacing w:val="-13"/>
        </w:rPr>
        <w:t> </w:t>
      </w:r>
      <w:r>
        <w:rPr>
          <w:color w:val="252525"/>
        </w:rPr>
        <w:t>44</w:t>
      </w:r>
      <w:r>
        <w:rPr>
          <w:color w:val="252525"/>
          <w:spacing w:val="-13"/>
        </w:rPr>
        <w:t> </w:t>
      </w:r>
      <w:r>
        <w:rPr>
          <w:color w:val="252525"/>
        </w:rPr>
        <w:t>crustáceos,</w:t>
      </w:r>
      <w:r>
        <w:rPr>
          <w:color w:val="252525"/>
          <w:spacing w:val="-12"/>
        </w:rPr>
        <w:t> </w:t>
      </w:r>
      <w:r>
        <w:rPr>
          <w:color w:val="252525"/>
        </w:rPr>
        <w:t>128</w:t>
      </w:r>
      <w:r>
        <w:rPr>
          <w:color w:val="252525"/>
          <w:spacing w:val="-13"/>
        </w:rPr>
        <w:t> </w:t>
      </w:r>
      <w:r>
        <w:rPr>
          <w:color w:val="252525"/>
        </w:rPr>
        <w:t>tipos</w:t>
      </w:r>
      <w:r>
        <w:rPr>
          <w:color w:val="252525"/>
          <w:spacing w:val="-12"/>
        </w:rPr>
        <w:t> </w:t>
      </w:r>
      <w:r>
        <w:rPr>
          <w:color w:val="252525"/>
        </w:rPr>
        <w:t>de</w:t>
      </w:r>
      <w:r>
        <w:rPr>
          <w:color w:val="252525"/>
          <w:spacing w:val="-13"/>
        </w:rPr>
        <w:t> </w:t>
      </w:r>
      <w:r>
        <w:rPr>
          <w:color w:val="252525"/>
        </w:rPr>
        <w:t>algas,</w:t>
      </w:r>
      <w:r>
        <w:rPr>
          <w:color w:val="252525"/>
          <w:spacing w:val="-12"/>
        </w:rPr>
        <w:t> </w:t>
      </w:r>
      <w:r>
        <w:rPr>
          <w:color w:val="252525"/>
        </w:rPr>
        <w:t>tortugas</w:t>
      </w:r>
      <w:r>
        <w:rPr>
          <w:color w:val="252525"/>
          <w:spacing w:val="-13"/>
        </w:rPr>
        <w:t> </w:t>
      </w:r>
      <w:r>
        <w:rPr>
          <w:color w:val="252525"/>
        </w:rPr>
        <w:t>marinas,</w:t>
      </w:r>
      <w:r>
        <w:rPr>
          <w:color w:val="252525"/>
          <w:spacing w:val="-12"/>
        </w:rPr>
        <w:t> </w:t>
      </w:r>
      <w:r>
        <w:rPr>
          <w:color w:val="252525"/>
        </w:rPr>
        <w:t>pepinos</w:t>
      </w:r>
      <w:r>
        <w:rPr>
          <w:color w:val="252525"/>
          <w:spacing w:val="-13"/>
        </w:rPr>
        <w:t> </w:t>
      </w:r>
      <w:r>
        <w:rPr>
          <w:color w:val="252525"/>
        </w:rPr>
        <w:t>de</w:t>
      </w:r>
      <w:r>
        <w:rPr>
          <w:color w:val="252525"/>
          <w:spacing w:val="-12"/>
        </w:rPr>
        <w:t> </w:t>
      </w:r>
      <w:r>
        <w:rPr>
          <w:color w:val="252525"/>
        </w:rPr>
        <w:t>mar,</w:t>
      </w:r>
      <w:r>
        <w:rPr>
          <w:color w:val="252525"/>
          <w:spacing w:val="-13"/>
        </w:rPr>
        <w:t> </w:t>
      </w:r>
      <w:r>
        <w:rPr>
          <w:color w:val="252525"/>
        </w:rPr>
        <w:t>esponjas marinas,</w:t>
      </w:r>
      <w:r>
        <w:rPr>
          <w:color w:val="252525"/>
          <w:spacing w:val="-13"/>
        </w:rPr>
        <w:t> </w:t>
      </w:r>
      <w:r>
        <w:rPr>
          <w:color w:val="252525"/>
        </w:rPr>
        <w:t>langostas</w:t>
      </w:r>
      <w:r>
        <w:rPr>
          <w:color w:val="252525"/>
          <w:spacing w:val="-12"/>
        </w:rPr>
        <w:t> </w:t>
      </w:r>
      <w:r>
        <w:rPr>
          <w:color w:val="252525"/>
        </w:rPr>
        <w:t>y</w:t>
      </w:r>
      <w:r>
        <w:rPr>
          <w:color w:val="252525"/>
          <w:spacing w:val="-13"/>
        </w:rPr>
        <w:t> </w:t>
      </w:r>
      <w:r>
        <w:rPr>
          <w:color w:val="252525"/>
        </w:rPr>
        <w:t>camarones,</w:t>
      </w:r>
      <w:r>
        <w:rPr>
          <w:color w:val="252525"/>
          <w:spacing w:val="-12"/>
        </w:rPr>
        <w:t> </w:t>
      </w:r>
      <w:r>
        <w:rPr>
          <w:color w:val="252525"/>
        </w:rPr>
        <w:t>entre</w:t>
      </w:r>
      <w:r>
        <w:rPr>
          <w:color w:val="252525"/>
          <w:spacing w:val="-13"/>
        </w:rPr>
        <w:t> </w:t>
      </w:r>
      <w:r>
        <w:rPr>
          <w:color w:val="252525"/>
        </w:rPr>
        <w:t>otros.</w:t>
      </w:r>
      <w:r>
        <w:rPr>
          <w:color w:val="252525"/>
          <w:spacing w:val="-13"/>
        </w:rPr>
        <w:t> </w:t>
      </w:r>
      <w:r>
        <w:rPr>
          <w:color w:val="252525"/>
        </w:rPr>
        <w:t>Luego</w:t>
      </w:r>
      <w:r>
        <w:rPr>
          <w:color w:val="252525"/>
          <w:spacing w:val="-12"/>
        </w:rPr>
        <w:t> </w:t>
      </w:r>
      <w:r>
        <w:rPr>
          <w:color w:val="252525"/>
        </w:rPr>
        <w:t>del</w:t>
      </w:r>
      <w:r>
        <w:rPr>
          <w:color w:val="252525"/>
          <w:spacing w:val="-13"/>
        </w:rPr>
        <w:t> </w:t>
      </w:r>
      <w:r>
        <w:rPr>
          <w:color w:val="252525"/>
        </w:rPr>
        <w:t>Snorkeling,</w:t>
      </w:r>
      <w:r>
        <w:rPr>
          <w:color w:val="252525"/>
          <w:spacing w:val="-12"/>
        </w:rPr>
        <w:t> </w:t>
      </w:r>
      <w:r>
        <w:rPr>
          <w:color w:val="252525"/>
        </w:rPr>
        <w:t>el</w:t>
      </w:r>
      <w:r>
        <w:rPr>
          <w:color w:val="252525"/>
          <w:spacing w:val="-10"/>
        </w:rPr>
        <w:t> </w:t>
      </w:r>
      <w:r>
        <w:rPr>
          <w:color w:val="252525"/>
        </w:rPr>
        <w:t>bote</w:t>
      </w:r>
      <w:r>
        <w:rPr>
          <w:color w:val="252525"/>
          <w:spacing w:val="-13"/>
        </w:rPr>
        <w:t> </w:t>
      </w:r>
      <w:r>
        <w:rPr>
          <w:color w:val="252525"/>
        </w:rPr>
        <w:t>lo</w:t>
      </w:r>
      <w:r>
        <w:rPr>
          <w:color w:val="252525"/>
          <w:spacing w:val="-12"/>
        </w:rPr>
        <w:t> </w:t>
      </w:r>
      <w:r>
        <w:rPr>
          <w:color w:val="252525"/>
        </w:rPr>
        <w:t>llevará</w:t>
      </w:r>
      <w:r>
        <w:rPr>
          <w:color w:val="252525"/>
          <w:spacing w:val="-13"/>
        </w:rPr>
        <w:t> </w:t>
      </w:r>
      <w:r>
        <w:rPr>
          <w:color w:val="252525"/>
        </w:rPr>
        <w:t>a</w:t>
      </w:r>
      <w:r>
        <w:rPr>
          <w:color w:val="252525"/>
          <w:spacing w:val="-8"/>
        </w:rPr>
        <w:t> </w:t>
      </w:r>
      <w:r>
        <w:rPr>
          <w:color w:val="252525"/>
        </w:rPr>
        <w:t>Punta</w:t>
      </w:r>
      <w:r>
        <w:rPr>
          <w:color w:val="252525"/>
          <w:spacing w:val="-13"/>
        </w:rPr>
        <w:t> </w:t>
      </w:r>
      <w:r>
        <w:rPr>
          <w:color w:val="252525"/>
        </w:rPr>
        <w:t>Cahuita para iniciar una caminata de 2 horas, en compañía de su guía bilingüe certificado donde podrá observar varios tipos de serpientes (boas, bocaraca, terciopelos, oropel, micas, rana, etc.). Perezosos, monos cariblancos, aulladores, osos hormigueros, armadillos, mapaches. Deleite tus ojos</w:t>
      </w:r>
      <w:r>
        <w:rPr>
          <w:color w:val="252525"/>
          <w:spacing w:val="-8"/>
        </w:rPr>
        <w:t> </w:t>
      </w:r>
      <w:r>
        <w:rPr>
          <w:color w:val="252525"/>
        </w:rPr>
        <w:t>con</w:t>
      </w:r>
      <w:r>
        <w:rPr>
          <w:color w:val="252525"/>
          <w:spacing w:val="-9"/>
        </w:rPr>
        <w:t> </w:t>
      </w:r>
      <w:r>
        <w:rPr>
          <w:color w:val="252525"/>
        </w:rPr>
        <w:t>la</w:t>
      </w:r>
      <w:r>
        <w:rPr>
          <w:color w:val="252525"/>
          <w:spacing w:val="-9"/>
        </w:rPr>
        <w:t> </w:t>
      </w:r>
      <w:r>
        <w:rPr>
          <w:color w:val="252525"/>
        </w:rPr>
        <w:t>hermosa</w:t>
      </w:r>
      <w:r>
        <w:rPr>
          <w:color w:val="252525"/>
          <w:spacing w:val="-13"/>
        </w:rPr>
        <w:t> </w:t>
      </w:r>
      <w:r>
        <w:rPr>
          <w:color w:val="252525"/>
        </w:rPr>
        <w:t>mariposa</w:t>
      </w:r>
      <w:r>
        <w:rPr>
          <w:color w:val="252525"/>
          <w:spacing w:val="-8"/>
        </w:rPr>
        <w:t> </w:t>
      </w:r>
      <w:r>
        <w:rPr>
          <w:color w:val="252525"/>
        </w:rPr>
        <w:t>morpho</w:t>
      </w:r>
      <w:r>
        <w:rPr>
          <w:color w:val="252525"/>
          <w:spacing w:val="-9"/>
        </w:rPr>
        <w:t> </w:t>
      </w:r>
      <w:r>
        <w:rPr>
          <w:color w:val="252525"/>
        </w:rPr>
        <w:t>azul.</w:t>
      </w:r>
      <w:r>
        <w:rPr>
          <w:color w:val="252525"/>
          <w:spacing w:val="-5"/>
        </w:rPr>
        <w:t> </w:t>
      </w:r>
      <w:r>
        <w:rPr>
          <w:color w:val="252525"/>
        </w:rPr>
        <w:t>Al</w:t>
      </w:r>
      <w:r>
        <w:rPr>
          <w:color w:val="252525"/>
          <w:spacing w:val="-10"/>
        </w:rPr>
        <w:t> </w:t>
      </w:r>
      <w:r>
        <w:rPr>
          <w:color w:val="252525"/>
        </w:rPr>
        <w:t>final</w:t>
      </w:r>
      <w:r>
        <w:rPr>
          <w:color w:val="252525"/>
          <w:spacing w:val="-6"/>
        </w:rPr>
        <w:t> </w:t>
      </w:r>
      <w:r>
        <w:rPr>
          <w:color w:val="252525"/>
        </w:rPr>
        <w:t>del</w:t>
      </w:r>
      <w:r>
        <w:rPr>
          <w:color w:val="252525"/>
          <w:spacing w:val="-6"/>
        </w:rPr>
        <w:t> </w:t>
      </w:r>
      <w:r>
        <w:rPr>
          <w:color w:val="252525"/>
        </w:rPr>
        <w:t>recorrido,</w:t>
      </w:r>
      <w:r>
        <w:rPr>
          <w:color w:val="252525"/>
          <w:spacing w:val="-6"/>
        </w:rPr>
        <w:t> </w:t>
      </w:r>
      <w:r>
        <w:rPr>
          <w:color w:val="252525"/>
        </w:rPr>
        <w:t>disfrutará</w:t>
      </w:r>
      <w:r>
        <w:rPr>
          <w:color w:val="252525"/>
          <w:spacing w:val="-9"/>
        </w:rPr>
        <w:t> </w:t>
      </w:r>
      <w:r>
        <w:rPr>
          <w:color w:val="252525"/>
        </w:rPr>
        <w:t>de</w:t>
      </w:r>
      <w:r>
        <w:rPr>
          <w:color w:val="252525"/>
          <w:spacing w:val="-9"/>
        </w:rPr>
        <w:t> </w:t>
      </w:r>
      <w:r>
        <w:rPr>
          <w:color w:val="252525"/>
        </w:rPr>
        <w:t>un</w:t>
      </w:r>
      <w:r>
        <w:rPr>
          <w:color w:val="252525"/>
          <w:spacing w:val="-4"/>
        </w:rPr>
        <w:t> </w:t>
      </w:r>
      <w:r>
        <w:rPr>
          <w:color w:val="252525"/>
        </w:rPr>
        <w:t>delicioso</w:t>
      </w:r>
      <w:r>
        <w:rPr>
          <w:color w:val="252525"/>
          <w:spacing w:val="-9"/>
        </w:rPr>
        <w:t> </w:t>
      </w:r>
      <w:r>
        <w:rPr>
          <w:color w:val="252525"/>
        </w:rPr>
        <w:t>almuerzo caribeño en el camino de regreso a su hotel en Puerto Viejo de Limón.</w:t>
      </w:r>
    </w:p>
    <w:p>
      <w:pPr>
        <w:pStyle w:val="Heading2"/>
        <w:spacing w:before="205"/>
      </w:pPr>
      <w:r>
        <w:rPr>
          <w:color w:val="006FC0"/>
        </w:rPr>
        <w:t>Día 06</w:t>
      </w:r>
      <w:r>
        <w:rPr>
          <w:color w:val="006FC0"/>
          <w:spacing w:val="36"/>
        </w:rPr>
        <w:t>  </w:t>
      </w:r>
      <w:r>
        <w:rPr>
          <w:color w:val="006FC0"/>
        </w:rPr>
        <w:t>Puerto</w:t>
      </w:r>
      <w:r>
        <w:rPr>
          <w:color w:val="006FC0"/>
          <w:spacing w:val="-4"/>
        </w:rPr>
        <w:t> </w:t>
      </w:r>
      <w:r>
        <w:rPr>
          <w:color w:val="006FC0"/>
        </w:rPr>
        <w:t>Viejo</w:t>
      </w:r>
      <w:r>
        <w:rPr>
          <w:color w:val="006FC0"/>
          <w:spacing w:val="-4"/>
        </w:rPr>
        <w:t> </w:t>
      </w:r>
      <w:r>
        <w:rPr>
          <w:color w:val="006FC0"/>
        </w:rPr>
        <w:t>de</w:t>
      </w:r>
      <w:r>
        <w:rPr>
          <w:color w:val="006FC0"/>
          <w:spacing w:val="-4"/>
        </w:rPr>
        <w:t> </w:t>
      </w:r>
      <w:r>
        <w:rPr>
          <w:color w:val="006FC0"/>
          <w:spacing w:val="-2"/>
        </w:rPr>
        <w:t>Limón</w:t>
      </w:r>
    </w:p>
    <w:p>
      <w:pPr>
        <w:pStyle w:val="BodyText"/>
        <w:spacing w:line="207" w:lineRule="exact"/>
        <w:ind w:left="288"/>
        <w:jc w:val="both"/>
      </w:pPr>
      <w:r>
        <w:rPr>
          <w:color w:val="252525"/>
        </w:rPr>
        <w:t>Desayuno. Dia</w:t>
      </w:r>
      <w:r>
        <w:rPr>
          <w:color w:val="252525"/>
          <w:spacing w:val="-6"/>
        </w:rPr>
        <w:t> </w:t>
      </w:r>
      <w:r>
        <w:rPr>
          <w:color w:val="252525"/>
        </w:rPr>
        <w:t>libre</w:t>
      </w:r>
      <w:r>
        <w:rPr>
          <w:color w:val="252525"/>
          <w:spacing w:val="-6"/>
        </w:rPr>
        <w:t> </w:t>
      </w:r>
      <w:r>
        <w:rPr>
          <w:color w:val="252525"/>
        </w:rPr>
        <w:t>para</w:t>
      </w:r>
      <w:r>
        <w:rPr>
          <w:color w:val="252525"/>
          <w:spacing w:val="-6"/>
        </w:rPr>
        <w:t> </w:t>
      </w:r>
      <w:r>
        <w:rPr>
          <w:color w:val="252525"/>
        </w:rPr>
        <w:t>disfrutar</w:t>
      </w:r>
      <w:r>
        <w:rPr>
          <w:color w:val="252525"/>
          <w:spacing w:val="-4"/>
        </w:rPr>
        <w:t> </w:t>
      </w:r>
      <w:r>
        <w:rPr>
          <w:color w:val="252525"/>
        </w:rPr>
        <w:t>de</w:t>
      </w:r>
      <w:r>
        <w:rPr>
          <w:color w:val="252525"/>
          <w:spacing w:val="-11"/>
        </w:rPr>
        <w:t> </w:t>
      </w:r>
      <w:r>
        <w:rPr>
          <w:color w:val="252525"/>
        </w:rPr>
        <w:t>las</w:t>
      </w:r>
      <w:r>
        <w:rPr>
          <w:color w:val="252525"/>
          <w:spacing w:val="-6"/>
        </w:rPr>
        <w:t> </w:t>
      </w:r>
      <w:r>
        <w:rPr>
          <w:color w:val="252525"/>
        </w:rPr>
        <w:t>instalaciones</w:t>
      </w:r>
      <w:r>
        <w:rPr>
          <w:color w:val="252525"/>
          <w:spacing w:val="-6"/>
        </w:rPr>
        <w:t> </w:t>
      </w:r>
      <w:r>
        <w:rPr>
          <w:color w:val="252525"/>
        </w:rPr>
        <w:t>del</w:t>
      </w:r>
      <w:r>
        <w:rPr>
          <w:color w:val="252525"/>
          <w:spacing w:val="2"/>
        </w:rPr>
        <w:t> </w:t>
      </w:r>
      <w:r>
        <w:rPr>
          <w:color w:val="252525"/>
        </w:rPr>
        <w:t>hotel</w:t>
      </w:r>
      <w:r>
        <w:rPr>
          <w:color w:val="252525"/>
          <w:spacing w:val="2"/>
        </w:rPr>
        <w:t> </w:t>
      </w:r>
      <w:r>
        <w:rPr>
          <w:color w:val="252525"/>
        </w:rPr>
        <w:t>o</w:t>
      </w:r>
      <w:r>
        <w:rPr>
          <w:color w:val="252525"/>
          <w:spacing w:val="-6"/>
        </w:rPr>
        <w:t> </w:t>
      </w:r>
      <w:r>
        <w:rPr>
          <w:color w:val="252525"/>
        </w:rPr>
        <w:t>relajarse</w:t>
      </w:r>
      <w:r>
        <w:rPr>
          <w:color w:val="252525"/>
          <w:spacing w:val="-6"/>
        </w:rPr>
        <w:t> </w:t>
      </w:r>
      <w:r>
        <w:rPr>
          <w:color w:val="252525"/>
        </w:rPr>
        <w:t>en</w:t>
      </w:r>
      <w:r>
        <w:rPr>
          <w:color w:val="252525"/>
          <w:spacing w:val="-3"/>
        </w:rPr>
        <w:t> </w:t>
      </w:r>
      <w:r>
        <w:rPr>
          <w:color w:val="252525"/>
        </w:rPr>
        <w:t>la</w:t>
      </w:r>
      <w:r>
        <w:rPr>
          <w:color w:val="252525"/>
          <w:spacing w:val="-2"/>
        </w:rPr>
        <w:t> </w:t>
      </w:r>
      <w:r>
        <w:rPr>
          <w:color w:val="252525"/>
        </w:rPr>
        <w:t>playa.</w:t>
      </w:r>
      <w:r>
        <w:rPr>
          <w:color w:val="252525"/>
          <w:spacing w:val="4"/>
        </w:rPr>
        <w:t> </w:t>
      </w:r>
      <w:r>
        <w:rPr>
          <w:color w:val="252525"/>
          <w:spacing w:val="-2"/>
        </w:rPr>
        <w:t>Alojamiento</w:t>
      </w:r>
    </w:p>
    <w:p>
      <w:pPr>
        <w:pStyle w:val="BodyText"/>
        <w:spacing w:before="4"/>
      </w:pPr>
    </w:p>
    <w:p>
      <w:pPr>
        <w:pStyle w:val="Heading2"/>
      </w:pPr>
      <w:r>
        <w:rPr>
          <w:color w:val="006FC0"/>
        </w:rPr>
        <w:t>Día 07</w:t>
      </w:r>
      <w:r>
        <w:rPr>
          <w:color w:val="006FC0"/>
          <w:spacing w:val="36"/>
        </w:rPr>
        <w:t>  </w:t>
      </w:r>
      <w:r>
        <w:rPr>
          <w:color w:val="006FC0"/>
        </w:rPr>
        <w:t>Puerto</w:t>
      </w:r>
      <w:r>
        <w:rPr>
          <w:color w:val="006FC0"/>
          <w:spacing w:val="-4"/>
        </w:rPr>
        <w:t> </w:t>
      </w:r>
      <w:r>
        <w:rPr>
          <w:color w:val="006FC0"/>
        </w:rPr>
        <w:t>Viejo</w:t>
      </w:r>
      <w:r>
        <w:rPr>
          <w:color w:val="006FC0"/>
          <w:spacing w:val="-4"/>
        </w:rPr>
        <w:t> </w:t>
      </w:r>
      <w:r>
        <w:rPr>
          <w:color w:val="006FC0"/>
        </w:rPr>
        <w:t>de</w:t>
      </w:r>
      <w:r>
        <w:rPr>
          <w:color w:val="006FC0"/>
          <w:spacing w:val="-3"/>
        </w:rPr>
        <w:t> </w:t>
      </w:r>
      <w:r>
        <w:rPr>
          <w:color w:val="006FC0"/>
        </w:rPr>
        <w:t>Limón</w:t>
      </w:r>
      <w:r>
        <w:rPr>
          <w:color w:val="006FC0"/>
          <w:spacing w:val="-2"/>
        </w:rPr>
        <w:t> </w:t>
      </w:r>
      <w:r>
        <w:rPr>
          <w:color w:val="006FC0"/>
        </w:rPr>
        <w:t>–</w:t>
      </w:r>
      <w:r>
        <w:rPr>
          <w:color w:val="006FC0"/>
          <w:spacing w:val="-3"/>
        </w:rPr>
        <w:t> </w:t>
      </w:r>
      <w:r>
        <w:rPr>
          <w:color w:val="006FC0"/>
        </w:rPr>
        <w:t>San</w:t>
      </w:r>
      <w:r>
        <w:rPr>
          <w:color w:val="006FC0"/>
          <w:spacing w:val="1"/>
        </w:rPr>
        <w:t> </w:t>
      </w:r>
      <w:r>
        <w:rPr>
          <w:color w:val="006FC0"/>
          <w:spacing w:val="-4"/>
        </w:rPr>
        <w:t>José</w:t>
      </w:r>
    </w:p>
    <w:p>
      <w:pPr>
        <w:pStyle w:val="BodyText"/>
        <w:ind w:left="288" w:right="275"/>
        <w:jc w:val="both"/>
      </w:pPr>
      <w:r>
        <w:rPr>
          <w:color w:val="252525"/>
        </w:rPr>
        <w:t>Desayuno.</w:t>
      </w:r>
      <w:r>
        <w:rPr>
          <w:color w:val="252525"/>
          <w:spacing w:val="-7"/>
        </w:rPr>
        <w:t> </w:t>
      </w:r>
      <w:r>
        <w:rPr>
          <w:color w:val="252525"/>
        </w:rPr>
        <w:t>Luego</w:t>
      </w:r>
      <w:r>
        <w:rPr>
          <w:color w:val="252525"/>
          <w:spacing w:val="-5"/>
        </w:rPr>
        <w:t> </w:t>
      </w:r>
      <w:r>
        <w:rPr>
          <w:color w:val="252525"/>
        </w:rPr>
        <w:t>del</w:t>
      </w:r>
      <w:r>
        <w:rPr>
          <w:color w:val="252525"/>
          <w:spacing w:val="-7"/>
        </w:rPr>
        <w:t> </w:t>
      </w:r>
      <w:r>
        <w:rPr>
          <w:color w:val="252525"/>
        </w:rPr>
        <w:t>desayuno</w:t>
      </w:r>
      <w:r>
        <w:rPr>
          <w:color w:val="252525"/>
          <w:spacing w:val="-5"/>
        </w:rPr>
        <w:t> </w:t>
      </w:r>
      <w:r>
        <w:rPr>
          <w:color w:val="252525"/>
        </w:rPr>
        <w:t>está</w:t>
      </w:r>
      <w:r>
        <w:rPr>
          <w:color w:val="252525"/>
          <w:spacing w:val="-5"/>
        </w:rPr>
        <w:t> </w:t>
      </w:r>
      <w:r>
        <w:rPr>
          <w:color w:val="252525"/>
        </w:rPr>
        <w:t>programado</w:t>
      </w:r>
      <w:r>
        <w:rPr>
          <w:color w:val="252525"/>
          <w:spacing w:val="-10"/>
        </w:rPr>
        <w:t> </w:t>
      </w:r>
      <w:r>
        <w:rPr>
          <w:color w:val="252525"/>
        </w:rPr>
        <w:t>el</w:t>
      </w:r>
      <w:r>
        <w:rPr>
          <w:color w:val="252525"/>
          <w:spacing w:val="-7"/>
        </w:rPr>
        <w:t> </w:t>
      </w:r>
      <w:r>
        <w:rPr>
          <w:color w:val="252525"/>
        </w:rPr>
        <w:t>regreso</w:t>
      </w:r>
      <w:r>
        <w:rPr>
          <w:color w:val="252525"/>
          <w:spacing w:val="-5"/>
        </w:rPr>
        <w:t> </w:t>
      </w:r>
      <w:r>
        <w:rPr>
          <w:color w:val="252525"/>
        </w:rPr>
        <w:t>a</w:t>
      </w:r>
      <w:r>
        <w:rPr>
          <w:color w:val="252525"/>
          <w:spacing w:val="-10"/>
        </w:rPr>
        <w:t> </w:t>
      </w:r>
      <w:r>
        <w:rPr>
          <w:color w:val="252525"/>
        </w:rPr>
        <w:t>la</w:t>
      </w:r>
      <w:r>
        <w:rPr>
          <w:color w:val="252525"/>
          <w:spacing w:val="-10"/>
        </w:rPr>
        <w:t> </w:t>
      </w:r>
      <w:r>
        <w:rPr>
          <w:color w:val="252525"/>
        </w:rPr>
        <w:t>ciudad</w:t>
      </w:r>
      <w:r>
        <w:rPr>
          <w:color w:val="252525"/>
          <w:spacing w:val="-5"/>
        </w:rPr>
        <w:t> </w:t>
      </w:r>
      <w:r>
        <w:rPr>
          <w:color w:val="252525"/>
        </w:rPr>
        <w:t>de</w:t>
      </w:r>
      <w:r>
        <w:rPr>
          <w:color w:val="252525"/>
          <w:spacing w:val="-10"/>
        </w:rPr>
        <w:t> </w:t>
      </w:r>
      <w:r>
        <w:rPr>
          <w:color w:val="252525"/>
        </w:rPr>
        <w:t>San</w:t>
      </w:r>
      <w:r>
        <w:rPr>
          <w:color w:val="252525"/>
          <w:spacing w:val="-5"/>
        </w:rPr>
        <w:t> </w:t>
      </w:r>
      <w:r>
        <w:rPr>
          <w:color w:val="252525"/>
        </w:rPr>
        <w:t>José</w:t>
      </w:r>
      <w:r>
        <w:rPr>
          <w:color w:val="252525"/>
          <w:spacing w:val="-10"/>
        </w:rPr>
        <w:t> </w:t>
      </w:r>
      <w:r>
        <w:rPr>
          <w:color w:val="252525"/>
        </w:rPr>
        <w:t>donde</w:t>
      </w:r>
      <w:r>
        <w:rPr>
          <w:color w:val="252525"/>
          <w:spacing w:val="-10"/>
        </w:rPr>
        <w:t> </w:t>
      </w:r>
      <w:r>
        <w:rPr>
          <w:color w:val="252525"/>
        </w:rPr>
        <w:t>pasarán la última noche en Costa Rica.</w:t>
      </w:r>
    </w:p>
    <w:p>
      <w:pPr>
        <w:pStyle w:val="Heading2"/>
        <w:spacing w:before="205"/>
      </w:pPr>
      <w:r>
        <w:rPr>
          <w:color w:val="006FC0"/>
        </w:rPr>
        <w:t>Día 08</w:t>
      </w:r>
      <w:r>
        <w:rPr>
          <w:color w:val="006FC0"/>
          <w:spacing w:val="49"/>
        </w:rPr>
        <w:t> </w:t>
      </w:r>
      <w:r>
        <w:rPr>
          <w:color w:val="006FC0"/>
        </w:rPr>
        <w:t>San</w:t>
      </w:r>
      <w:r>
        <w:rPr>
          <w:color w:val="006FC0"/>
          <w:spacing w:val="-4"/>
        </w:rPr>
        <w:t> José</w:t>
      </w:r>
    </w:p>
    <w:p>
      <w:pPr>
        <w:pStyle w:val="BodyText"/>
        <w:ind w:left="288" w:right="278"/>
        <w:jc w:val="both"/>
      </w:pPr>
      <w:r>
        <w:rPr>
          <w:color w:val="252525"/>
        </w:rPr>
        <w:t>Desayuno. Después de unos inolvidables días llegamos al final de su estadía en Costa Rica. Un transporte</w:t>
      </w:r>
      <w:r>
        <w:rPr>
          <w:color w:val="252525"/>
          <w:spacing w:val="-8"/>
        </w:rPr>
        <w:t> </w:t>
      </w:r>
      <w:r>
        <w:rPr>
          <w:color w:val="252525"/>
        </w:rPr>
        <w:t>los</w:t>
      </w:r>
      <w:r>
        <w:rPr>
          <w:color w:val="252525"/>
          <w:spacing w:val="-7"/>
        </w:rPr>
        <w:t> </w:t>
      </w:r>
      <w:r>
        <w:rPr>
          <w:color w:val="252525"/>
        </w:rPr>
        <w:t>recogerá en</w:t>
      </w:r>
      <w:r>
        <w:rPr>
          <w:color w:val="252525"/>
          <w:spacing w:val="-3"/>
        </w:rPr>
        <w:t> </w:t>
      </w:r>
      <w:r>
        <w:rPr>
          <w:color w:val="252525"/>
        </w:rPr>
        <w:t>el hotel,</w:t>
      </w:r>
      <w:r>
        <w:rPr>
          <w:color w:val="252525"/>
          <w:spacing w:val="-1"/>
        </w:rPr>
        <w:t> </w:t>
      </w:r>
      <w:r>
        <w:rPr>
          <w:color w:val="252525"/>
        </w:rPr>
        <w:t>para</w:t>
      </w:r>
      <w:r>
        <w:rPr>
          <w:color w:val="252525"/>
          <w:spacing w:val="-8"/>
        </w:rPr>
        <w:t> </w:t>
      </w:r>
      <w:r>
        <w:rPr>
          <w:color w:val="252525"/>
        </w:rPr>
        <w:t>llevarlos</w:t>
      </w:r>
      <w:r>
        <w:rPr>
          <w:color w:val="252525"/>
          <w:spacing w:val="-7"/>
        </w:rPr>
        <w:t> </w:t>
      </w:r>
      <w:r>
        <w:rPr>
          <w:color w:val="252525"/>
        </w:rPr>
        <w:t>de</w:t>
      </w:r>
      <w:r>
        <w:rPr>
          <w:color w:val="252525"/>
          <w:spacing w:val="-3"/>
        </w:rPr>
        <w:t> </w:t>
      </w:r>
      <w:r>
        <w:rPr>
          <w:color w:val="252525"/>
        </w:rPr>
        <w:t>vuelta</w:t>
      </w:r>
      <w:r>
        <w:rPr>
          <w:color w:val="252525"/>
          <w:spacing w:val="-3"/>
        </w:rPr>
        <w:t> </w:t>
      </w:r>
      <w:r>
        <w:rPr>
          <w:color w:val="252525"/>
        </w:rPr>
        <w:t>al</w:t>
      </w:r>
      <w:r>
        <w:rPr>
          <w:color w:val="252525"/>
          <w:spacing w:val="-9"/>
        </w:rPr>
        <w:t> </w:t>
      </w:r>
      <w:r>
        <w:rPr>
          <w:color w:val="252525"/>
        </w:rPr>
        <w:t>aeropuerto,</w:t>
      </w:r>
      <w:r>
        <w:rPr>
          <w:color w:val="252525"/>
          <w:spacing w:val="-1"/>
        </w:rPr>
        <w:t> </w:t>
      </w:r>
      <w:r>
        <w:rPr>
          <w:color w:val="252525"/>
        </w:rPr>
        <w:t>para</w:t>
      </w:r>
      <w:r>
        <w:rPr>
          <w:color w:val="252525"/>
          <w:spacing w:val="-8"/>
        </w:rPr>
        <w:t> </w:t>
      </w:r>
      <w:r>
        <w:rPr>
          <w:color w:val="252525"/>
        </w:rPr>
        <w:t>su</w:t>
      </w:r>
      <w:r>
        <w:rPr>
          <w:color w:val="252525"/>
          <w:spacing w:val="-3"/>
        </w:rPr>
        <w:t> </w:t>
      </w:r>
      <w:r>
        <w:rPr>
          <w:color w:val="252525"/>
        </w:rPr>
        <w:t>viaje</w:t>
      </w:r>
      <w:r>
        <w:rPr>
          <w:color w:val="252525"/>
          <w:spacing w:val="-8"/>
        </w:rPr>
        <w:t> </w:t>
      </w:r>
      <w:r>
        <w:rPr>
          <w:color w:val="252525"/>
        </w:rPr>
        <w:t>de</w:t>
      </w:r>
      <w:r>
        <w:rPr>
          <w:color w:val="252525"/>
          <w:spacing w:val="-3"/>
        </w:rPr>
        <w:t> </w:t>
      </w:r>
      <w:r>
        <w:rPr>
          <w:color w:val="252525"/>
        </w:rPr>
        <w:t>regreso</w:t>
      </w:r>
      <w:r>
        <w:rPr>
          <w:color w:val="252525"/>
          <w:spacing w:val="-3"/>
        </w:rPr>
        <w:t> </w:t>
      </w:r>
      <w:r>
        <w:rPr>
          <w:color w:val="252525"/>
        </w:rPr>
        <w:t>a </w:t>
      </w:r>
      <w:r>
        <w:rPr>
          <w:color w:val="252525"/>
          <w:spacing w:val="-2"/>
        </w:rPr>
        <w:t>casa.</w:t>
      </w:r>
    </w:p>
    <w:p>
      <w:pPr>
        <w:pStyle w:val="BodyText"/>
        <w:spacing w:before="2"/>
      </w:pPr>
    </w:p>
    <w:p>
      <w:pPr>
        <w:pStyle w:val="BodyText"/>
        <w:spacing w:before="1"/>
        <w:ind w:left="288" w:right="269"/>
        <w:jc w:val="both"/>
      </w:pPr>
      <w:r>
        <w:rPr>
          <w:color w:val="252525"/>
        </w:rPr>
        <w:t>Por</w:t>
      </w:r>
      <w:r>
        <w:rPr>
          <w:color w:val="252525"/>
          <w:spacing w:val="-1"/>
        </w:rPr>
        <w:t> </w:t>
      </w:r>
      <w:r>
        <w:rPr>
          <w:color w:val="252525"/>
        </w:rPr>
        <w:t>favor</w:t>
      </w:r>
      <w:r>
        <w:rPr>
          <w:color w:val="252525"/>
          <w:spacing w:val="-6"/>
        </w:rPr>
        <w:t> </w:t>
      </w:r>
      <w:r>
        <w:rPr>
          <w:color w:val="252525"/>
        </w:rPr>
        <w:t>tome</w:t>
      </w:r>
      <w:r>
        <w:rPr>
          <w:color w:val="252525"/>
          <w:spacing w:val="-8"/>
        </w:rPr>
        <w:t> </w:t>
      </w:r>
      <w:r>
        <w:rPr>
          <w:color w:val="252525"/>
        </w:rPr>
        <w:t>en cuenta</w:t>
      </w:r>
      <w:r>
        <w:rPr>
          <w:color w:val="252525"/>
          <w:spacing w:val="-8"/>
        </w:rPr>
        <w:t> </w:t>
      </w:r>
      <w:r>
        <w:rPr>
          <w:color w:val="252525"/>
        </w:rPr>
        <w:t>los</w:t>
      </w:r>
      <w:r>
        <w:rPr>
          <w:color w:val="252525"/>
          <w:spacing w:val="-7"/>
        </w:rPr>
        <w:t> </w:t>
      </w:r>
      <w:r>
        <w:rPr>
          <w:color w:val="252525"/>
        </w:rPr>
        <w:t>tiempos</w:t>
      </w:r>
      <w:r>
        <w:rPr>
          <w:color w:val="252525"/>
          <w:spacing w:val="-3"/>
        </w:rPr>
        <w:t> </w:t>
      </w:r>
      <w:r>
        <w:rPr>
          <w:color w:val="252525"/>
        </w:rPr>
        <w:t>de</w:t>
      </w:r>
      <w:r>
        <w:rPr>
          <w:color w:val="252525"/>
          <w:spacing w:val="-8"/>
        </w:rPr>
        <w:t> </w:t>
      </w:r>
      <w:r>
        <w:rPr>
          <w:color w:val="252525"/>
        </w:rPr>
        <w:t>traslado</w:t>
      </w:r>
      <w:r>
        <w:rPr>
          <w:color w:val="252525"/>
          <w:spacing w:val="-3"/>
        </w:rPr>
        <w:t> </w:t>
      </w:r>
      <w:r>
        <w:rPr>
          <w:color w:val="252525"/>
        </w:rPr>
        <w:t>y</w:t>
      </w:r>
      <w:r>
        <w:rPr>
          <w:color w:val="252525"/>
          <w:spacing w:val="-3"/>
        </w:rPr>
        <w:t> </w:t>
      </w:r>
      <w:r>
        <w:rPr>
          <w:color w:val="252525"/>
        </w:rPr>
        <w:t>también</w:t>
      </w:r>
      <w:r>
        <w:rPr>
          <w:color w:val="252525"/>
          <w:spacing w:val="-8"/>
        </w:rPr>
        <w:t> </w:t>
      </w:r>
      <w:r>
        <w:rPr>
          <w:color w:val="252525"/>
        </w:rPr>
        <w:t>que, para</w:t>
      </w:r>
      <w:r>
        <w:rPr>
          <w:color w:val="252525"/>
          <w:spacing w:val="-3"/>
        </w:rPr>
        <w:t> </w:t>
      </w:r>
      <w:r>
        <w:rPr>
          <w:color w:val="252525"/>
        </w:rPr>
        <w:t>los</w:t>
      </w:r>
      <w:r>
        <w:rPr>
          <w:color w:val="252525"/>
          <w:spacing w:val="-3"/>
        </w:rPr>
        <w:t> </w:t>
      </w:r>
      <w:r>
        <w:rPr>
          <w:color w:val="252525"/>
        </w:rPr>
        <w:t>vuelos</w:t>
      </w:r>
      <w:r>
        <w:rPr>
          <w:color w:val="252525"/>
          <w:spacing w:val="-7"/>
        </w:rPr>
        <w:t> </w:t>
      </w:r>
      <w:r>
        <w:rPr>
          <w:color w:val="252525"/>
        </w:rPr>
        <w:t>internacionales,</w:t>
      </w:r>
      <w:r>
        <w:rPr>
          <w:color w:val="252525"/>
          <w:spacing w:val="-1"/>
        </w:rPr>
        <w:t> </w:t>
      </w:r>
      <w:r>
        <w:rPr>
          <w:color w:val="252525"/>
        </w:rPr>
        <w:t>se solicita que los pasajeros estén 3 horas antes de la hora de salida del vuelo en el aeropuerto para los</w:t>
      </w:r>
      <w:r>
        <w:rPr>
          <w:color w:val="252525"/>
          <w:spacing w:val="-7"/>
        </w:rPr>
        <w:t> </w:t>
      </w:r>
      <w:r>
        <w:rPr>
          <w:color w:val="252525"/>
        </w:rPr>
        <w:t>procedimientos</w:t>
      </w:r>
      <w:r>
        <w:rPr>
          <w:color w:val="252525"/>
          <w:spacing w:val="-7"/>
        </w:rPr>
        <w:t> </w:t>
      </w:r>
      <w:r>
        <w:rPr>
          <w:color w:val="252525"/>
        </w:rPr>
        <w:t>de</w:t>
      </w:r>
      <w:r>
        <w:rPr>
          <w:color w:val="252525"/>
          <w:spacing w:val="-8"/>
        </w:rPr>
        <w:t> </w:t>
      </w:r>
      <w:r>
        <w:rPr>
          <w:color w:val="252525"/>
        </w:rPr>
        <w:t>registro,</w:t>
      </w:r>
      <w:r>
        <w:rPr>
          <w:color w:val="252525"/>
          <w:spacing w:val="-1"/>
        </w:rPr>
        <w:t> </w:t>
      </w:r>
      <w:r>
        <w:rPr>
          <w:color w:val="252525"/>
        </w:rPr>
        <w:t>esto</w:t>
      </w:r>
      <w:r>
        <w:rPr>
          <w:color w:val="252525"/>
          <w:spacing w:val="-8"/>
        </w:rPr>
        <w:t> </w:t>
      </w:r>
      <w:r>
        <w:rPr>
          <w:color w:val="252525"/>
        </w:rPr>
        <w:t>de</w:t>
      </w:r>
      <w:r>
        <w:rPr>
          <w:color w:val="252525"/>
          <w:spacing w:val="-8"/>
        </w:rPr>
        <w:t> </w:t>
      </w:r>
      <w:r>
        <w:rPr>
          <w:color w:val="252525"/>
        </w:rPr>
        <w:t>acuerdo</w:t>
      </w:r>
      <w:r>
        <w:rPr>
          <w:color w:val="252525"/>
          <w:spacing w:val="-3"/>
        </w:rPr>
        <w:t> </w:t>
      </w:r>
      <w:r>
        <w:rPr>
          <w:color w:val="252525"/>
        </w:rPr>
        <w:t>con</w:t>
      </w:r>
      <w:r>
        <w:rPr>
          <w:color w:val="252525"/>
          <w:spacing w:val="-8"/>
        </w:rPr>
        <w:t> </w:t>
      </w:r>
      <w:r>
        <w:rPr>
          <w:color w:val="252525"/>
        </w:rPr>
        <w:t>las</w:t>
      </w:r>
      <w:r>
        <w:rPr>
          <w:color w:val="252525"/>
          <w:spacing w:val="-7"/>
        </w:rPr>
        <w:t> </w:t>
      </w:r>
      <w:r>
        <w:rPr>
          <w:color w:val="252525"/>
        </w:rPr>
        <w:t>autoridades</w:t>
      </w:r>
      <w:r>
        <w:rPr>
          <w:color w:val="252525"/>
          <w:spacing w:val="-3"/>
        </w:rPr>
        <w:t> </w:t>
      </w:r>
      <w:r>
        <w:rPr>
          <w:color w:val="252525"/>
        </w:rPr>
        <w:t>del aeropuerto</w:t>
      </w:r>
      <w:r>
        <w:rPr>
          <w:color w:val="252525"/>
          <w:spacing w:val="-8"/>
        </w:rPr>
        <w:t> </w:t>
      </w:r>
      <w:r>
        <w:rPr>
          <w:color w:val="252525"/>
        </w:rPr>
        <w:t>y</w:t>
      </w:r>
      <w:r>
        <w:rPr>
          <w:color w:val="252525"/>
          <w:spacing w:val="-3"/>
        </w:rPr>
        <w:t> </w:t>
      </w:r>
      <w:r>
        <w:rPr>
          <w:color w:val="252525"/>
        </w:rPr>
        <w:t>de</w:t>
      </w:r>
      <w:r>
        <w:rPr>
          <w:color w:val="252525"/>
          <w:spacing w:val="-13"/>
        </w:rPr>
        <w:t> </w:t>
      </w:r>
      <w:r>
        <w:rPr>
          <w:color w:val="252525"/>
        </w:rPr>
        <w:t>la</w:t>
      </w:r>
      <w:r>
        <w:rPr>
          <w:color w:val="252525"/>
          <w:spacing w:val="-3"/>
        </w:rPr>
        <w:t> </w:t>
      </w:r>
      <w:r>
        <w:rPr>
          <w:color w:val="252525"/>
        </w:rPr>
        <w:t>aerolínea</w:t>
      </w:r>
    </w:p>
    <w:p>
      <w:pPr>
        <w:spacing w:before="205"/>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spacing w:after="0"/>
        <w:jc w:val="right"/>
        <w:rPr>
          <w:rFonts w:ascii="Arial"/>
          <w:b/>
          <w:sz w:val="18"/>
        </w:rPr>
        <w:sectPr>
          <w:pgSz w:w="11910" w:h="16840"/>
          <w:pgMar w:header="0" w:footer="998" w:top="2420" w:bottom="1180" w:left="1700" w:right="1700"/>
        </w:sectPr>
      </w:pPr>
    </w:p>
    <w:p>
      <w:pPr>
        <w:pStyle w:val="BodyText"/>
        <w:spacing w:before="156"/>
        <w:rPr>
          <w:rFonts w:ascii="Arial"/>
          <w:b/>
        </w:rPr>
      </w:pPr>
    </w:p>
    <w:p>
      <w:pPr>
        <w:pStyle w:val="Heading1"/>
        <w:jc w:val="both"/>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5"/>
        <w:rPr>
          <w:rFonts w:ascii="Arial"/>
          <w:b/>
        </w:rPr>
      </w:pPr>
    </w:p>
    <w:tbl>
      <w:tblPr>
        <w:tblW w:w="0" w:type="auto"/>
        <w:jc w:val="left"/>
        <w:tblInd w:w="105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407"/>
        <w:gridCol w:w="2656"/>
        <w:gridCol w:w="2358"/>
      </w:tblGrid>
      <w:tr>
        <w:trPr>
          <w:trHeight w:val="306" w:hRule="atLeast"/>
        </w:trPr>
        <w:tc>
          <w:tcPr>
            <w:tcW w:w="6421" w:type="dxa"/>
            <w:gridSpan w:val="3"/>
            <w:tcBorders>
              <w:bottom w:val="nil"/>
            </w:tcBorders>
            <w:shd w:val="clear" w:color="auto" w:fill="E26C09"/>
          </w:tcPr>
          <w:p>
            <w:pPr>
              <w:pStyle w:val="TableParagraph"/>
              <w:spacing w:before="46"/>
              <w:ind w:left="12" w:right="5"/>
              <w:rPr>
                <w:b/>
                <w:sz w:val="18"/>
              </w:rPr>
            </w:pPr>
            <w:r>
              <w:rPr>
                <w:b/>
                <w:color w:val="FFFFFF"/>
                <w:sz w:val="18"/>
              </w:rPr>
              <w:t>Categoría</w:t>
            </w:r>
            <w:r>
              <w:rPr>
                <w:b/>
                <w:color w:val="FFFFFF"/>
                <w:spacing w:val="-5"/>
                <w:sz w:val="18"/>
              </w:rPr>
              <w:t> </w:t>
            </w:r>
            <w:r>
              <w:rPr>
                <w:b/>
                <w:color w:val="FFFFFF"/>
                <w:spacing w:val="-2"/>
                <w:sz w:val="18"/>
              </w:rPr>
              <w:t>Turista</w:t>
            </w:r>
          </w:p>
        </w:tc>
      </w:tr>
      <w:tr>
        <w:trPr>
          <w:trHeight w:val="345" w:hRule="atLeast"/>
        </w:trPr>
        <w:tc>
          <w:tcPr>
            <w:tcW w:w="1407" w:type="dxa"/>
            <w:tcBorders>
              <w:top w:val="nil"/>
              <w:bottom w:val="nil"/>
            </w:tcBorders>
            <w:shd w:val="clear" w:color="auto" w:fill="28AC04"/>
          </w:tcPr>
          <w:p>
            <w:pPr>
              <w:pStyle w:val="TableParagraph"/>
              <w:spacing w:before="66"/>
              <w:ind w:left="393"/>
              <w:jc w:val="left"/>
              <w:rPr>
                <w:b/>
                <w:sz w:val="18"/>
              </w:rPr>
            </w:pPr>
            <w:r>
              <w:rPr>
                <w:b/>
                <w:color w:val="FFFFFF"/>
                <w:spacing w:val="-2"/>
                <w:sz w:val="18"/>
              </w:rPr>
              <w:t>Ciudad</w:t>
            </w:r>
          </w:p>
        </w:tc>
        <w:tc>
          <w:tcPr>
            <w:tcW w:w="2656" w:type="dxa"/>
            <w:tcBorders>
              <w:top w:val="nil"/>
              <w:bottom w:val="nil"/>
            </w:tcBorders>
            <w:shd w:val="clear" w:color="auto" w:fill="28AC04"/>
          </w:tcPr>
          <w:p>
            <w:pPr>
              <w:pStyle w:val="TableParagraph"/>
              <w:spacing w:before="66"/>
              <w:ind w:right="6"/>
              <w:rPr>
                <w:rFonts w:ascii="Arial MT"/>
                <w:sz w:val="18"/>
              </w:rPr>
            </w:pPr>
            <w:r>
              <w:rPr>
                <w:rFonts w:ascii="Arial MT"/>
                <w:color w:val="FFFFFF"/>
                <w:spacing w:val="-2"/>
                <w:sz w:val="18"/>
              </w:rPr>
              <w:t>Hotel</w:t>
            </w:r>
          </w:p>
        </w:tc>
        <w:tc>
          <w:tcPr>
            <w:tcW w:w="2358" w:type="dxa"/>
            <w:tcBorders>
              <w:top w:val="nil"/>
              <w:bottom w:val="nil"/>
            </w:tcBorders>
            <w:shd w:val="clear" w:color="auto" w:fill="28AC04"/>
          </w:tcPr>
          <w:p>
            <w:pPr>
              <w:pStyle w:val="TableParagraph"/>
              <w:spacing w:before="66"/>
              <w:ind w:left="12"/>
              <w:rPr>
                <w:rFonts w:ascii="Arial MT" w:hAnsi="Arial MT"/>
                <w:sz w:val="18"/>
              </w:rPr>
            </w:pPr>
            <w:r>
              <w:rPr>
                <w:rFonts w:ascii="Arial MT" w:hAnsi="Arial MT"/>
                <w:color w:val="FFFFFF"/>
                <w:spacing w:val="-2"/>
                <w:sz w:val="18"/>
              </w:rPr>
              <w:t>Categoría</w:t>
            </w:r>
          </w:p>
        </w:tc>
      </w:tr>
      <w:tr>
        <w:trPr>
          <w:trHeight w:val="523" w:hRule="atLeast"/>
        </w:trPr>
        <w:tc>
          <w:tcPr>
            <w:tcW w:w="1407" w:type="dxa"/>
            <w:tcBorders>
              <w:top w:val="nil"/>
            </w:tcBorders>
          </w:tcPr>
          <w:p>
            <w:pPr>
              <w:pStyle w:val="TableParagraph"/>
              <w:spacing w:before="153"/>
              <w:ind w:left="105"/>
              <w:jc w:val="left"/>
              <w:rPr>
                <w:b/>
                <w:sz w:val="18"/>
              </w:rPr>
            </w:pPr>
            <w:r>
              <w:rPr>
                <w:b/>
                <w:sz w:val="18"/>
              </w:rPr>
              <w:t>San</w:t>
            </w:r>
            <w:r>
              <w:rPr>
                <w:b/>
                <w:spacing w:val="1"/>
                <w:sz w:val="18"/>
              </w:rPr>
              <w:t> </w:t>
            </w:r>
            <w:r>
              <w:rPr>
                <w:b/>
                <w:spacing w:val="-4"/>
                <w:sz w:val="18"/>
              </w:rPr>
              <w:t>José</w:t>
            </w:r>
          </w:p>
        </w:tc>
        <w:tc>
          <w:tcPr>
            <w:tcW w:w="2656" w:type="dxa"/>
            <w:tcBorders>
              <w:top w:val="nil"/>
            </w:tcBorders>
          </w:tcPr>
          <w:p>
            <w:pPr>
              <w:pStyle w:val="TableParagraph"/>
              <w:spacing w:before="131"/>
              <w:ind w:right="6"/>
              <w:rPr>
                <w:rFonts w:ascii="Calibri"/>
                <w:sz w:val="22"/>
              </w:rPr>
            </w:pPr>
            <w:r>
              <w:rPr>
                <w:rFonts w:ascii="Calibri"/>
                <w:sz w:val="22"/>
              </w:rPr>
              <w:t>Autentico</w:t>
            </w:r>
            <w:r>
              <w:rPr>
                <w:rFonts w:ascii="Calibri"/>
                <w:spacing w:val="-10"/>
                <w:sz w:val="22"/>
              </w:rPr>
              <w:t> </w:t>
            </w:r>
            <w:r>
              <w:rPr>
                <w:rFonts w:ascii="Calibri"/>
                <w:spacing w:val="-2"/>
                <w:sz w:val="22"/>
              </w:rPr>
              <w:t>Hotel</w:t>
            </w:r>
          </w:p>
        </w:tc>
        <w:tc>
          <w:tcPr>
            <w:tcW w:w="2358" w:type="dxa"/>
            <w:tcBorders>
              <w:top w:val="nil"/>
            </w:tcBorders>
          </w:tcPr>
          <w:p>
            <w:pPr>
              <w:pStyle w:val="TableParagraph"/>
              <w:spacing w:before="131"/>
              <w:ind w:left="12"/>
              <w:rPr>
                <w:rFonts w:ascii="Calibri"/>
                <w:sz w:val="22"/>
              </w:rPr>
            </w:pPr>
            <w:r>
              <w:rPr>
                <w:rFonts w:ascii="Calibri"/>
                <w:spacing w:val="-2"/>
                <w:sz w:val="22"/>
              </w:rPr>
              <w:t>Turista</w:t>
            </w:r>
          </w:p>
        </w:tc>
      </w:tr>
      <w:tr>
        <w:trPr>
          <w:trHeight w:val="517" w:hRule="atLeast"/>
        </w:trPr>
        <w:tc>
          <w:tcPr>
            <w:tcW w:w="1407" w:type="dxa"/>
          </w:tcPr>
          <w:p>
            <w:pPr>
              <w:pStyle w:val="TableParagraph"/>
              <w:spacing w:before="147"/>
              <w:ind w:left="105"/>
              <w:jc w:val="left"/>
              <w:rPr>
                <w:b/>
                <w:sz w:val="18"/>
              </w:rPr>
            </w:pPr>
            <w:r>
              <w:rPr>
                <w:b/>
                <w:spacing w:val="-2"/>
                <w:sz w:val="18"/>
              </w:rPr>
              <w:t>Turrialba</w:t>
            </w:r>
          </w:p>
        </w:tc>
        <w:tc>
          <w:tcPr>
            <w:tcW w:w="2656" w:type="dxa"/>
          </w:tcPr>
          <w:p>
            <w:pPr>
              <w:pStyle w:val="TableParagraph"/>
              <w:spacing w:before="126"/>
              <w:ind w:right="4"/>
              <w:rPr>
                <w:rFonts w:ascii="Calibri"/>
                <w:sz w:val="22"/>
              </w:rPr>
            </w:pPr>
            <w:r>
              <w:rPr>
                <w:rFonts w:ascii="Calibri"/>
                <w:spacing w:val="-2"/>
                <w:sz w:val="22"/>
              </w:rPr>
              <w:t>Villaflorencia</w:t>
            </w:r>
          </w:p>
        </w:tc>
        <w:tc>
          <w:tcPr>
            <w:tcW w:w="2358" w:type="dxa"/>
          </w:tcPr>
          <w:p>
            <w:pPr>
              <w:pStyle w:val="TableParagraph"/>
              <w:spacing w:before="126"/>
              <w:ind w:left="12"/>
              <w:rPr>
                <w:rFonts w:ascii="Calibri"/>
                <w:sz w:val="22"/>
              </w:rPr>
            </w:pPr>
            <w:r>
              <w:rPr>
                <w:rFonts w:ascii="Calibri"/>
                <w:spacing w:val="-2"/>
                <w:sz w:val="22"/>
              </w:rPr>
              <w:t>Turista</w:t>
            </w:r>
          </w:p>
        </w:tc>
      </w:tr>
      <w:tr>
        <w:trPr>
          <w:trHeight w:val="522" w:hRule="atLeast"/>
        </w:trPr>
        <w:tc>
          <w:tcPr>
            <w:tcW w:w="1407" w:type="dxa"/>
          </w:tcPr>
          <w:p>
            <w:pPr>
              <w:pStyle w:val="TableParagraph"/>
              <w:spacing w:before="152"/>
              <w:ind w:left="105"/>
              <w:jc w:val="left"/>
              <w:rPr>
                <w:b/>
                <w:sz w:val="18"/>
              </w:rPr>
            </w:pPr>
            <w:r>
              <w:rPr>
                <w:b/>
                <w:sz w:val="18"/>
              </w:rPr>
              <w:t>Puerto</w:t>
            </w:r>
            <w:r>
              <w:rPr>
                <w:b/>
                <w:spacing w:val="-3"/>
                <w:sz w:val="18"/>
              </w:rPr>
              <w:t> </w:t>
            </w:r>
            <w:r>
              <w:rPr>
                <w:b/>
                <w:spacing w:val="-2"/>
                <w:sz w:val="18"/>
              </w:rPr>
              <w:t>Viejo</w:t>
            </w:r>
          </w:p>
        </w:tc>
        <w:tc>
          <w:tcPr>
            <w:tcW w:w="2656" w:type="dxa"/>
          </w:tcPr>
          <w:p>
            <w:pPr>
              <w:pStyle w:val="TableParagraph"/>
              <w:spacing w:before="131"/>
              <w:ind w:right="9"/>
              <w:rPr>
                <w:rFonts w:ascii="Calibri"/>
                <w:sz w:val="22"/>
              </w:rPr>
            </w:pPr>
            <w:r>
              <w:rPr>
                <w:rFonts w:ascii="Calibri"/>
                <w:sz w:val="22"/>
              </w:rPr>
              <w:t>Namuwoki</w:t>
            </w:r>
            <w:r>
              <w:rPr>
                <w:rFonts w:ascii="Calibri"/>
                <w:spacing w:val="-5"/>
                <w:sz w:val="22"/>
              </w:rPr>
              <w:t> </w:t>
            </w:r>
            <w:r>
              <w:rPr>
                <w:rFonts w:ascii="Calibri"/>
                <w:spacing w:val="-4"/>
                <w:sz w:val="22"/>
              </w:rPr>
              <w:t>Lodge</w:t>
            </w:r>
          </w:p>
        </w:tc>
        <w:tc>
          <w:tcPr>
            <w:tcW w:w="2358" w:type="dxa"/>
          </w:tcPr>
          <w:p>
            <w:pPr>
              <w:pStyle w:val="TableParagraph"/>
              <w:spacing w:before="131"/>
              <w:ind w:left="12"/>
              <w:rPr>
                <w:rFonts w:ascii="Calibri"/>
                <w:sz w:val="22"/>
              </w:rPr>
            </w:pPr>
            <w:r>
              <w:rPr>
                <w:rFonts w:ascii="Calibri"/>
                <w:spacing w:val="-2"/>
                <w:sz w:val="22"/>
              </w:rPr>
              <w:t>Turista</w:t>
            </w:r>
          </w:p>
        </w:tc>
      </w:tr>
    </w:tbl>
    <w:p>
      <w:pPr>
        <w:pStyle w:val="BodyText"/>
        <w:spacing w:before="185"/>
        <w:rPr>
          <w:rFonts w:ascii="Arial"/>
          <w:b/>
          <w:sz w:val="20"/>
        </w:rPr>
      </w:pPr>
    </w:p>
    <w:tbl>
      <w:tblPr>
        <w:tblW w:w="0" w:type="auto"/>
        <w:jc w:val="left"/>
        <w:tblInd w:w="105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407"/>
        <w:gridCol w:w="2656"/>
        <w:gridCol w:w="2358"/>
      </w:tblGrid>
      <w:tr>
        <w:trPr>
          <w:trHeight w:val="306" w:hRule="atLeast"/>
        </w:trPr>
        <w:tc>
          <w:tcPr>
            <w:tcW w:w="6421" w:type="dxa"/>
            <w:gridSpan w:val="3"/>
            <w:tcBorders>
              <w:bottom w:val="nil"/>
            </w:tcBorders>
            <w:shd w:val="clear" w:color="auto" w:fill="006FC0"/>
          </w:tcPr>
          <w:p>
            <w:pPr>
              <w:pStyle w:val="TableParagraph"/>
              <w:spacing w:before="46"/>
              <w:ind w:left="12"/>
              <w:rPr>
                <w:b/>
                <w:sz w:val="18"/>
              </w:rPr>
            </w:pPr>
            <w:r>
              <w:rPr>
                <w:b/>
                <w:color w:val="FFFFFF"/>
                <w:sz w:val="18"/>
              </w:rPr>
              <w:t>Categoría</w:t>
            </w:r>
            <w:r>
              <w:rPr>
                <w:b/>
                <w:color w:val="FFFFFF"/>
                <w:spacing w:val="-5"/>
                <w:sz w:val="18"/>
              </w:rPr>
              <w:t> </w:t>
            </w:r>
            <w:r>
              <w:rPr>
                <w:b/>
                <w:color w:val="FFFFFF"/>
                <w:spacing w:val="-2"/>
                <w:sz w:val="18"/>
              </w:rPr>
              <w:t>Primera</w:t>
            </w:r>
          </w:p>
        </w:tc>
      </w:tr>
      <w:tr>
        <w:trPr>
          <w:trHeight w:val="345" w:hRule="atLeast"/>
        </w:trPr>
        <w:tc>
          <w:tcPr>
            <w:tcW w:w="1407" w:type="dxa"/>
            <w:tcBorders>
              <w:top w:val="nil"/>
              <w:bottom w:val="nil"/>
            </w:tcBorders>
            <w:shd w:val="clear" w:color="auto" w:fill="28AC04"/>
          </w:tcPr>
          <w:p>
            <w:pPr>
              <w:pStyle w:val="TableParagraph"/>
              <w:spacing w:before="66"/>
              <w:ind w:left="393"/>
              <w:jc w:val="left"/>
              <w:rPr>
                <w:b/>
                <w:sz w:val="18"/>
              </w:rPr>
            </w:pPr>
            <w:r>
              <w:rPr>
                <w:b/>
                <w:color w:val="FFFFFF"/>
                <w:spacing w:val="-2"/>
                <w:sz w:val="18"/>
              </w:rPr>
              <w:t>Ciudad</w:t>
            </w:r>
          </w:p>
        </w:tc>
        <w:tc>
          <w:tcPr>
            <w:tcW w:w="2656" w:type="dxa"/>
            <w:tcBorders>
              <w:top w:val="nil"/>
              <w:bottom w:val="nil"/>
            </w:tcBorders>
            <w:shd w:val="clear" w:color="auto" w:fill="28AC04"/>
          </w:tcPr>
          <w:p>
            <w:pPr>
              <w:pStyle w:val="TableParagraph"/>
              <w:spacing w:before="66"/>
              <w:ind w:right="6"/>
              <w:rPr>
                <w:rFonts w:ascii="Arial MT"/>
                <w:sz w:val="18"/>
              </w:rPr>
            </w:pPr>
            <w:r>
              <w:rPr>
                <w:rFonts w:ascii="Arial MT"/>
                <w:color w:val="FFFFFF"/>
                <w:spacing w:val="-2"/>
                <w:sz w:val="18"/>
              </w:rPr>
              <w:t>Hotel</w:t>
            </w:r>
          </w:p>
        </w:tc>
        <w:tc>
          <w:tcPr>
            <w:tcW w:w="2358" w:type="dxa"/>
            <w:tcBorders>
              <w:top w:val="nil"/>
              <w:bottom w:val="nil"/>
            </w:tcBorders>
            <w:shd w:val="clear" w:color="auto" w:fill="28AC04"/>
          </w:tcPr>
          <w:p>
            <w:pPr>
              <w:pStyle w:val="TableParagraph"/>
              <w:spacing w:before="66"/>
              <w:ind w:left="12"/>
              <w:rPr>
                <w:rFonts w:ascii="Arial MT" w:hAnsi="Arial MT"/>
                <w:sz w:val="18"/>
              </w:rPr>
            </w:pPr>
            <w:r>
              <w:rPr>
                <w:rFonts w:ascii="Arial MT" w:hAnsi="Arial MT"/>
                <w:color w:val="FFFFFF"/>
                <w:spacing w:val="-2"/>
                <w:sz w:val="18"/>
              </w:rPr>
              <w:t>Categoría</w:t>
            </w:r>
          </w:p>
        </w:tc>
      </w:tr>
      <w:tr>
        <w:trPr>
          <w:trHeight w:val="518" w:hRule="atLeast"/>
        </w:trPr>
        <w:tc>
          <w:tcPr>
            <w:tcW w:w="1407" w:type="dxa"/>
            <w:tcBorders>
              <w:top w:val="nil"/>
            </w:tcBorders>
          </w:tcPr>
          <w:p>
            <w:pPr>
              <w:pStyle w:val="TableParagraph"/>
              <w:spacing w:before="152"/>
              <w:ind w:left="105"/>
              <w:jc w:val="left"/>
              <w:rPr>
                <w:b/>
                <w:sz w:val="18"/>
              </w:rPr>
            </w:pPr>
            <w:r>
              <w:rPr>
                <w:b/>
                <w:sz w:val="18"/>
              </w:rPr>
              <w:t>San</w:t>
            </w:r>
            <w:r>
              <w:rPr>
                <w:b/>
                <w:spacing w:val="1"/>
                <w:sz w:val="18"/>
              </w:rPr>
              <w:t> </w:t>
            </w:r>
            <w:r>
              <w:rPr>
                <w:b/>
                <w:spacing w:val="-4"/>
                <w:sz w:val="18"/>
              </w:rPr>
              <w:t>José</w:t>
            </w:r>
          </w:p>
        </w:tc>
        <w:tc>
          <w:tcPr>
            <w:tcW w:w="2656" w:type="dxa"/>
            <w:tcBorders>
              <w:top w:val="nil"/>
            </w:tcBorders>
          </w:tcPr>
          <w:p>
            <w:pPr>
              <w:pStyle w:val="TableParagraph"/>
              <w:spacing w:before="126"/>
              <w:ind w:right="3"/>
              <w:rPr>
                <w:rFonts w:ascii="Calibri"/>
                <w:sz w:val="22"/>
              </w:rPr>
            </w:pPr>
            <w:r>
              <w:rPr>
                <w:rFonts w:ascii="Calibri"/>
                <w:spacing w:val="-2"/>
                <w:sz w:val="22"/>
              </w:rPr>
              <w:t>Radisson</w:t>
            </w:r>
          </w:p>
        </w:tc>
        <w:tc>
          <w:tcPr>
            <w:tcW w:w="2358" w:type="dxa"/>
            <w:tcBorders>
              <w:top w:val="nil"/>
            </w:tcBorders>
          </w:tcPr>
          <w:p>
            <w:pPr>
              <w:pStyle w:val="TableParagraph"/>
              <w:spacing w:before="126"/>
              <w:ind w:left="12" w:right="6"/>
              <w:rPr>
                <w:rFonts w:ascii="Calibri"/>
                <w:sz w:val="22"/>
              </w:rPr>
            </w:pPr>
            <w:r>
              <w:rPr>
                <w:rFonts w:ascii="Calibri"/>
                <w:spacing w:val="-2"/>
                <w:sz w:val="22"/>
              </w:rPr>
              <w:t>Primera</w:t>
            </w:r>
          </w:p>
        </w:tc>
      </w:tr>
      <w:tr>
        <w:trPr>
          <w:trHeight w:val="522" w:hRule="atLeast"/>
        </w:trPr>
        <w:tc>
          <w:tcPr>
            <w:tcW w:w="1407" w:type="dxa"/>
          </w:tcPr>
          <w:p>
            <w:pPr>
              <w:pStyle w:val="TableParagraph"/>
              <w:spacing w:before="152"/>
              <w:ind w:left="105"/>
              <w:jc w:val="left"/>
              <w:rPr>
                <w:b/>
                <w:sz w:val="18"/>
              </w:rPr>
            </w:pPr>
            <w:r>
              <w:rPr>
                <w:b/>
                <w:spacing w:val="-2"/>
                <w:sz w:val="18"/>
              </w:rPr>
              <w:t>Turrialba</w:t>
            </w:r>
          </w:p>
        </w:tc>
        <w:tc>
          <w:tcPr>
            <w:tcW w:w="2656" w:type="dxa"/>
          </w:tcPr>
          <w:p>
            <w:pPr>
              <w:pStyle w:val="TableParagraph"/>
              <w:spacing w:before="131"/>
              <w:ind w:right="9"/>
              <w:rPr>
                <w:rFonts w:ascii="Calibri"/>
                <w:sz w:val="22"/>
              </w:rPr>
            </w:pPr>
            <w:r>
              <w:rPr>
                <w:rFonts w:ascii="Calibri"/>
                <w:sz w:val="22"/>
              </w:rPr>
              <w:t>Casa</w:t>
            </w:r>
            <w:r>
              <w:rPr>
                <w:rFonts w:ascii="Calibri"/>
                <w:spacing w:val="-2"/>
                <w:sz w:val="22"/>
              </w:rPr>
              <w:t> Turire</w:t>
            </w:r>
          </w:p>
        </w:tc>
        <w:tc>
          <w:tcPr>
            <w:tcW w:w="2358" w:type="dxa"/>
          </w:tcPr>
          <w:p>
            <w:pPr>
              <w:pStyle w:val="TableParagraph"/>
              <w:spacing w:before="131"/>
              <w:ind w:left="12" w:right="6"/>
              <w:rPr>
                <w:rFonts w:ascii="Calibri"/>
                <w:sz w:val="22"/>
              </w:rPr>
            </w:pPr>
            <w:r>
              <w:rPr>
                <w:rFonts w:ascii="Calibri"/>
                <w:spacing w:val="-2"/>
                <w:sz w:val="22"/>
              </w:rPr>
              <w:t>Primera</w:t>
            </w:r>
          </w:p>
        </w:tc>
      </w:tr>
      <w:tr>
        <w:trPr>
          <w:trHeight w:val="522" w:hRule="atLeast"/>
        </w:trPr>
        <w:tc>
          <w:tcPr>
            <w:tcW w:w="1407" w:type="dxa"/>
          </w:tcPr>
          <w:p>
            <w:pPr>
              <w:pStyle w:val="TableParagraph"/>
              <w:spacing w:before="152"/>
              <w:ind w:left="105"/>
              <w:jc w:val="left"/>
              <w:rPr>
                <w:b/>
                <w:sz w:val="18"/>
              </w:rPr>
            </w:pPr>
            <w:r>
              <w:rPr>
                <w:b/>
                <w:sz w:val="18"/>
              </w:rPr>
              <w:t>Puerto</w:t>
            </w:r>
            <w:r>
              <w:rPr>
                <w:b/>
                <w:spacing w:val="-3"/>
                <w:sz w:val="18"/>
              </w:rPr>
              <w:t> </w:t>
            </w:r>
            <w:r>
              <w:rPr>
                <w:b/>
                <w:spacing w:val="-2"/>
                <w:sz w:val="18"/>
              </w:rPr>
              <w:t>Viejo</w:t>
            </w:r>
          </w:p>
        </w:tc>
        <w:tc>
          <w:tcPr>
            <w:tcW w:w="2656" w:type="dxa"/>
          </w:tcPr>
          <w:p>
            <w:pPr>
              <w:pStyle w:val="TableParagraph"/>
              <w:spacing w:before="126"/>
              <w:rPr>
                <w:rFonts w:ascii="Calibri"/>
                <w:sz w:val="22"/>
              </w:rPr>
            </w:pPr>
            <w:r>
              <w:rPr>
                <w:rFonts w:ascii="Calibri"/>
                <w:spacing w:val="-2"/>
                <w:sz w:val="22"/>
              </w:rPr>
              <w:t>Cariblue</w:t>
            </w:r>
          </w:p>
        </w:tc>
        <w:tc>
          <w:tcPr>
            <w:tcW w:w="2358" w:type="dxa"/>
          </w:tcPr>
          <w:p>
            <w:pPr>
              <w:pStyle w:val="TableParagraph"/>
              <w:spacing w:before="126"/>
              <w:ind w:left="12" w:right="6"/>
              <w:rPr>
                <w:rFonts w:ascii="Calibri"/>
                <w:sz w:val="22"/>
              </w:rPr>
            </w:pPr>
            <w:r>
              <w:rPr>
                <w:rFonts w:ascii="Calibri"/>
                <w:spacing w:val="-2"/>
                <w:sz w:val="22"/>
              </w:rPr>
              <w:t>Primera</w:t>
            </w:r>
          </w:p>
        </w:tc>
      </w:tr>
    </w:tbl>
    <w:p>
      <w:pPr>
        <w:pStyle w:val="BodyText"/>
        <w:spacing w:before="202"/>
        <w:ind w:left="288" w:right="271"/>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pPr>
    </w:p>
    <w:p>
      <w:pPr>
        <w:pStyle w:val="BodyText"/>
        <w:spacing w:before="204"/>
      </w:pPr>
    </w:p>
    <w:p>
      <w:pPr>
        <w:pStyle w:val="Heading1"/>
        <w:jc w:val="both"/>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121"/>
        <w:rPr>
          <w:rFonts w:ascii="Arial"/>
          <w:b/>
          <w:sz w:val="20"/>
        </w:rPr>
      </w:pPr>
    </w:p>
    <w:tbl>
      <w:tblPr>
        <w:tblW w:w="0" w:type="auto"/>
        <w:jc w:val="left"/>
        <w:tblInd w:w="8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403"/>
        <w:gridCol w:w="2017"/>
        <w:gridCol w:w="1225"/>
        <w:gridCol w:w="1230"/>
        <w:gridCol w:w="1225"/>
        <w:gridCol w:w="1258"/>
      </w:tblGrid>
      <w:tr>
        <w:trPr>
          <w:trHeight w:val="210" w:hRule="atLeast"/>
        </w:trPr>
        <w:tc>
          <w:tcPr>
            <w:tcW w:w="8358" w:type="dxa"/>
            <w:gridSpan w:val="6"/>
            <w:tcBorders>
              <w:bottom w:val="nil"/>
            </w:tcBorders>
            <w:shd w:val="clear" w:color="auto" w:fill="E26C09"/>
          </w:tcPr>
          <w:p>
            <w:pPr>
              <w:pStyle w:val="TableParagraph"/>
              <w:spacing w:line="191" w:lineRule="exact"/>
              <w:ind w:left="22"/>
              <w:rPr>
                <w:b/>
                <w:sz w:val="18"/>
              </w:rPr>
            </w:pPr>
            <w:r>
              <w:rPr>
                <w:b/>
                <w:color w:val="FFFFFF"/>
                <w:sz w:val="18"/>
              </w:rPr>
              <w:t>CATEGORÍA</w:t>
            </w:r>
            <w:r>
              <w:rPr>
                <w:b/>
                <w:color w:val="FFFFFF"/>
                <w:spacing w:val="-6"/>
                <w:sz w:val="18"/>
              </w:rPr>
              <w:t> </w:t>
            </w:r>
            <w:r>
              <w:rPr>
                <w:b/>
                <w:color w:val="FFFFFF"/>
                <w:spacing w:val="-2"/>
                <w:sz w:val="18"/>
              </w:rPr>
              <w:t>TURISTA</w:t>
            </w:r>
          </w:p>
        </w:tc>
      </w:tr>
      <w:tr>
        <w:trPr>
          <w:trHeight w:val="451" w:hRule="atLeast"/>
        </w:trPr>
        <w:tc>
          <w:tcPr>
            <w:tcW w:w="1403" w:type="dxa"/>
            <w:tcBorders>
              <w:top w:val="nil"/>
              <w:bottom w:val="nil"/>
            </w:tcBorders>
            <w:shd w:val="clear" w:color="auto" w:fill="28AC04"/>
          </w:tcPr>
          <w:p>
            <w:pPr>
              <w:pStyle w:val="TableParagraph"/>
              <w:spacing w:before="114"/>
              <w:ind w:left="331"/>
              <w:jc w:val="left"/>
              <w:rPr>
                <w:b/>
                <w:sz w:val="18"/>
              </w:rPr>
            </w:pPr>
            <w:r>
              <w:rPr>
                <w:b/>
                <w:color w:val="FFFFFF"/>
                <w:spacing w:val="-2"/>
                <w:sz w:val="18"/>
              </w:rPr>
              <w:t>Vigencia</w:t>
            </w:r>
          </w:p>
        </w:tc>
        <w:tc>
          <w:tcPr>
            <w:tcW w:w="2017" w:type="dxa"/>
            <w:tcBorders>
              <w:top w:val="nil"/>
              <w:bottom w:val="nil"/>
            </w:tcBorders>
            <w:shd w:val="clear" w:color="auto" w:fill="28AC04"/>
          </w:tcPr>
          <w:p>
            <w:pPr>
              <w:pStyle w:val="TableParagraph"/>
              <w:spacing w:before="114"/>
              <w:ind w:left="594"/>
              <w:jc w:val="left"/>
              <w:rPr>
                <w:b/>
                <w:sz w:val="18"/>
              </w:rPr>
            </w:pPr>
            <w:r>
              <w:rPr>
                <w:b/>
                <w:color w:val="FFFFFF"/>
                <w:spacing w:val="-2"/>
                <w:sz w:val="18"/>
              </w:rPr>
              <w:t>Categoría</w:t>
            </w:r>
          </w:p>
        </w:tc>
        <w:tc>
          <w:tcPr>
            <w:tcW w:w="1225" w:type="dxa"/>
            <w:tcBorders>
              <w:top w:val="nil"/>
              <w:bottom w:val="nil"/>
            </w:tcBorders>
            <w:shd w:val="clear" w:color="auto" w:fill="28AC04"/>
          </w:tcPr>
          <w:p>
            <w:pPr>
              <w:pStyle w:val="TableParagraph"/>
              <w:spacing w:before="114"/>
              <w:rPr>
                <w:b/>
                <w:sz w:val="18"/>
              </w:rPr>
            </w:pPr>
            <w:r>
              <w:rPr>
                <w:b/>
                <w:color w:val="FFFFFF"/>
                <w:spacing w:val="-2"/>
                <w:sz w:val="18"/>
              </w:rPr>
              <w:t>Doble</w:t>
            </w:r>
          </w:p>
        </w:tc>
        <w:tc>
          <w:tcPr>
            <w:tcW w:w="1230" w:type="dxa"/>
            <w:tcBorders>
              <w:top w:val="nil"/>
              <w:bottom w:val="nil"/>
            </w:tcBorders>
            <w:shd w:val="clear" w:color="auto" w:fill="28AC04"/>
          </w:tcPr>
          <w:p>
            <w:pPr>
              <w:pStyle w:val="TableParagraph"/>
              <w:spacing w:before="114"/>
              <w:ind w:left="19"/>
              <w:rPr>
                <w:b/>
                <w:sz w:val="18"/>
              </w:rPr>
            </w:pPr>
            <w:r>
              <w:rPr>
                <w:b/>
                <w:color w:val="FFFFFF"/>
                <w:spacing w:val="-2"/>
                <w:sz w:val="18"/>
              </w:rPr>
              <w:t>Triple</w:t>
            </w:r>
          </w:p>
        </w:tc>
        <w:tc>
          <w:tcPr>
            <w:tcW w:w="1225" w:type="dxa"/>
            <w:tcBorders>
              <w:top w:val="nil"/>
              <w:bottom w:val="nil"/>
            </w:tcBorders>
            <w:shd w:val="clear" w:color="auto" w:fill="28AC04"/>
          </w:tcPr>
          <w:p>
            <w:pPr>
              <w:pStyle w:val="TableParagraph"/>
              <w:spacing w:before="114"/>
              <w:ind w:right="13"/>
              <w:rPr>
                <w:b/>
                <w:sz w:val="18"/>
              </w:rPr>
            </w:pPr>
            <w:r>
              <w:rPr>
                <w:b/>
                <w:color w:val="FFFFFF"/>
                <w:spacing w:val="-2"/>
                <w:sz w:val="18"/>
              </w:rPr>
              <w:t>Sencilla</w:t>
            </w:r>
          </w:p>
        </w:tc>
        <w:tc>
          <w:tcPr>
            <w:tcW w:w="1258" w:type="dxa"/>
            <w:tcBorders>
              <w:top w:val="nil"/>
              <w:bottom w:val="nil"/>
            </w:tcBorders>
            <w:shd w:val="clear" w:color="auto" w:fill="28AC04"/>
          </w:tcPr>
          <w:p>
            <w:pPr>
              <w:pStyle w:val="TableParagraph"/>
              <w:spacing w:before="13"/>
              <w:ind w:left="385" w:right="337" w:hanging="29"/>
              <w:jc w:val="left"/>
              <w:rPr>
                <w:b/>
                <w:sz w:val="18"/>
              </w:rPr>
            </w:pPr>
            <w:r>
              <w:rPr>
                <w:b/>
                <w:color w:val="FFFFFF"/>
                <w:spacing w:val="-2"/>
                <w:sz w:val="18"/>
              </w:rPr>
              <w:t>Menor </w:t>
            </w:r>
            <w:r>
              <w:rPr>
                <w:b/>
                <w:color w:val="FFFFFF"/>
                <w:sz w:val="18"/>
              </w:rPr>
              <w:t>(2-</w:t>
            </w:r>
            <w:r>
              <w:rPr>
                <w:b/>
                <w:color w:val="FFFFFF"/>
                <w:spacing w:val="-5"/>
                <w:sz w:val="18"/>
              </w:rPr>
              <w:t>11)</w:t>
            </w:r>
          </w:p>
        </w:tc>
      </w:tr>
      <w:tr>
        <w:trPr>
          <w:trHeight w:val="417" w:hRule="atLeast"/>
        </w:trPr>
        <w:tc>
          <w:tcPr>
            <w:tcW w:w="1403" w:type="dxa"/>
            <w:vMerge w:val="restart"/>
            <w:tcBorders>
              <w:top w:val="nil"/>
            </w:tcBorders>
          </w:tcPr>
          <w:p>
            <w:pPr>
              <w:pStyle w:val="TableParagraph"/>
              <w:spacing w:before="99"/>
              <w:ind w:left="0"/>
              <w:jc w:val="left"/>
              <w:rPr>
                <w:b/>
                <w:sz w:val="18"/>
              </w:rPr>
            </w:pPr>
          </w:p>
          <w:p>
            <w:pPr>
              <w:pStyle w:val="TableParagraph"/>
              <w:ind w:left="216"/>
              <w:jc w:val="left"/>
              <w:rPr>
                <w:b/>
                <w:sz w:val="18"/>
              </w:rPr>
            </w:pPr>
            <w:r>
              <w:rPr>
                <w:b/>
                <w:spacing w:val="-2"/>
                <w:sz w:val="18"/>
              </w:rPr>
              <w:t>Temporada</w:t>
            </w:r>
          </w:p>
        </w:tc>
        <w:tc>
          <w:tcPr>
            <w:tcW w:w="2017" w:type="dxa"/>
            <w:tcBorders>
              <w:top w:val="nil"/>
            </w:tcBorders>
          </w:tcPr>
          <w:p>
            <w:pPr>
              <w:pStyle w:val="TableParagraph"/>
              <w:spacing w:line="201" w:lineRule="exact"/>
              <w:ind w:left="330"/>
              <w:jc w:val="left"/>
              <w:rPr>
                <w:b/>
                <w:sz w:val="18"/>
              </w:rPr>
            </w:pPr>
            <w:r>
              <w:rPr>
                <w:b/>
                <w:spacing w:val="-2"/>
                <w:sz w:val="18"/>
              </w:rPr>
              <w:t>07/01/26-30/06/26</w:t>
            </w:r>
          </w:p>
          <w:p>
            <w:pPr>
              <w:pStyle w:val="TableParagraph"/>
              <w:spacing w:line="196" w:lineRule="exact"/>
              <w:ind w:left="330"/>
              <w:jc w:val="left"/>
              <w:rPr>
                <w:b/>
                <w:sz w:val="18"/>
              </w:rPr>
            </w:pPr>
            <w:r>
              <w:rPr>
                <w:b/>
                <w:spacing w:val="-2"/>
                <w:sz w:val="18"/>
              </w:rPr>
              <w:t>01/09/26-30/11/26</w:t>
            </w:r>
          </w:p>
        </w:tc>
        <w:tc>
          <w:tcPr>
            <w:tcW w:w="1225" w:type="dxa"/>
            <w:tcBorders>
              <w:top w:val="nil"/>
            </w:tcBorders>
          </w:tcPr>
          <w:p>
            <w:pPr>
              <w:pStyle w:val="TableParagraph"/>
              <w:spacing w:before="100"/>
              <w:ind w:right="5"/>
              <w:rPr>
                <w:rFonts w:ascii="Arial MT"/>
                <w:sz w:val="18"/>
              </w:rPr>
            </w:pPr>
            <w:r>
              <w:rPr>
                <w:rFonts w:ascii="Arial MT"/>
                <w:sz w:val="18"/>
              </w:rPr>
              <w:t>USD</w:t>
            </w:r>
            <w:r>
              <w:rPr>
                <w:rFonts w:ascii="Arial MT"/>
                <w:spacing w:val="-1"/>
                <w:sz w:val="18"/>
              </w:rPr>
              <w:t> </w:t>
            </w:r>
            <w:r>
              <w:rPr>
                <w:rFonts w:ascii="Arial MT"/>
                <w:spacing w:val="-2"/>
                <w:sz w:val="18"/>
              </w:rPr>
              <w:t>1,616</w:t>
            </w:r>
          </w:p>
        </w:tc>
        <w:tc>
          <w:tcPr>
            <w:tcW w:w="1230" w:type="dxa"/>
            <w:tcBorders>
              <w:top w:val="nil"/>
            </w:tcBorders>
          </w:tcPr>
          <w:p>
            <w:pPr>
              <w:pStyle w:val="TableParagraph"/>
              <w:spacing w:before="100"/>
              <w:ind w:left="19" w:right="4"/>
              <w:rPr>
                <w:rFonts w:ascii="Arial MT"/>
                <w:sz w:val="18"/>
              </w:rPr>
            </w:pPr>
            <w:r>
              <w:rPr>
                <w:rFonts w:ascii="Arial MT"/>
                <w:sz w:val="18"/>
              </w:rPr>
              <w:t>USD</w:t>
            </w:r>
            <w:r>
              <w:rPr>
                <w:rFonts w:ascii="Arial MT"/>
                <w:spacing w:val="-1"/>
                <w:sz w:val="18"/>
              </w:rPr>
              <w:t> </w:t>
            </w:r>
            <w:r>
              <w:rPr>
                <w:rFonts w:ascii="Arial MT"/>
                <w:spacing w:val="-2"/>
                <w:sz w:val="18"/>
              </w:rPr>
              <w:t>1,394</w:t>
            </w:r>
          </w:p>
        </w:tc>
        <w:tc>
          <w:tcPr>
            <w:tcW w:w="1225" w:type="dxa"/>
            <w:tcBorders>
              <w:top w:val="nil"/>
            </w:tcBorders>
          </w:tcPr>
          <w:p>
            <w:pPr>
              <w:pStyle w:val="TableParagraph"/>
              <w:spacing w:before="100"/>
              <w:ind w:right="17"/>
              <w:rPr>
                <w:rFonts w:ascii="Arial MT"/>
                <w:sz w:val="18"/>
              </w:rPr>
            </w:pPr>
            <w:r>
              <w:rPr>
                <w:rFonts w:ascii="Arial MT"/>
                <w:sz w:val="18"/>
              </w:rPr>
              <w:t>USD</w:t>
            </w:r>
            <w:r>
              <w:rPr>
                <w:rFonts w:ascii="Arial MT"/>
                <w:spacing w:val="-1"/>
                <w:sz w:val="18"/>
              </w:rPr>
              <w:t> </w:t>
            </w:r>
            <w:r>
              <w:rPr>
                <w:rFonts w:ascii="Arial MT"/>
                <w:spacing w:val="-2"/>
                <w:sz w:val="18"/>
              </w:rPr>
              <w:t>2,296</w:t>
            </w:r>
          </w:p>
        </w:tc>
        <w:tc>
          <w:tcPr>
            <w:tcW w:w="1258" w:type="dxa"/>
            <w:tcBorders>
              <w:top w:val="nil"/>
            </w:tcBorders>
          </w:tcPr>
          <w:p>
            <w:pPr>
              <w:pStyle w:val="TableParagraph"/>
              <w:spacing w:before="100"/>
              <w:ind w:left="18"/>
              <w:rPr>
                <w:rFonts w:ascii="Arial MT"/>
                <w:sz w:val="18"/>
              </w:rPr>
            </w:pPr>
            <w:r>
              <w:rPr>
                <w:rFonts w:ascii="Arial MT"/>
                <w:sz w:val="18"/>
              </w:rPr>
              <w:t>USD</w:t>
            </w:r>
            <w:r>
              <w:rPr>
                <w:rFonts w:ascii="Arial MT"/>
                <w:spacing w:val="-1"/>
                <w:sz w:val="18"/>
              </w:rPr>
              <w:t> </w:t>
            </w:r>
            <w:r>
              <w:rPr>
                <w:rFonts w:ascii="Arial MT"/>
                <w:spacing w:val="-5"/>
                <w:sz w:val="18"/>
              </w:rPr>
              <w:t>704</w:t>
            </w:r>
          </w:p>
        </w:tc>
      </w:tr>
      <w:tr>
        <w:trPr>
          <w:trHeight w:val="392" w:hRule="atLeast"/>
        </w:trPr>
        <w:tc>
          <w:tcPr>
            <w:tcW w:w="1403" w:type="dxa"/>
            <w:vMerge/>
            <w:tcBorders>
              <w:top w:val="nil"/>
            </w:tcBorders>
          </w:tcPr>
          <w:p>
            <w:pPr>
              <w:rPr>
                <w:sz w:val="2"/>
                <w:szCs w:val="2"/>
              </w:rPr>
            </w:pPr>
          </w:p>
        </w:tc>
        <w:tc>
          <w:tcPr>
            <w:tcW w:w="2017" w:type="dxa"/>
          </w:tcPr>
          <w:p>
            <w:pPr>
              <w:pStyle w:val="TableParagraph"/>
              <w:spacing w:before="85"/>
              <w:ind w:left="330"/>
              <w:jc w:val="left"/>
              <w:rPr>
                <w:b/>
                <w:sz w:val="18"/>
              </w:rPr>
            </w:pPr>
            <w:r>
              <w:rPr>
                <w:b/>
                <w:spacing w:val="-2"/>
                <w:sz w:val="18"/>
              </w:rPr>
              <w:t>01/07/26-31/08/26</w:t>
            </w:r>
          </w:p>
        </w:tc>
        <w:tc>
          <w:tcPr>
            <w:tcW w:w="1225" w:type="dxa"/>
          </w:tcPr>
          <w:p>
            <w:pPr>
              <w:pStyle w:val="TableParagraph"/>
              <w:spacing w:before="85"/>
              <w:ind w:right="5"/>
              <w:rPr>
                <w:rFonts w:ascii="Arial MT"/>
                <w:sz w:val="18"/>
              </w:rPr>
            </w:pPr>
            <w:r>
              <w:rPr>
                <w:rFonts w:ascii="Arial MT"/>
                <w:sz w:val="18"/>
              </w:rPr>
              <w:t>USD</w:t>
            </w:r>
            <w:r>
              <w:rPr>
                <w:rFonts w:ascii="Arial MT"/>
                <w:spacing w:val="-1"/>
                <w:sz w:val="18"/>
              </w:rPr>
              <w:t> </w:t>
            </w:r>
            <w:r>
              <w:rPr>
                <w:rFonts w:ascii="Arial MT"/>
                <w:spacing w:val="-2"/>
                <w:sz w:val="18"/>
              </w:rPr>
              <w:t>1,679</w:t>
            </w:r>
          </w:p>
        </w:tc>
        <w:tc>
          <w:tcPr>
            <w:tcW w:w="1230" w:type="dxa"/>
          </w:tcPr>
          <w:p>
            <w:pPr>
              <w:pStyle w:val="TableParagraph"/>
              <w:spacing w:before="85"/>
              <w:ind w:left="19" w:right="4"/>
              <w:rPr>
                <w:rFonts w:ascii="Arial MT"/>
                <w:sz w:val="18"/>
              </w:rPr>
            </w:pPr>
            <w:r>
              <w:rPr>
                <w:rFonts w:ascii="Arial MT"/>
                <w:sz w:val="18"/>
              </w:rPr>
              <w:t>USD</w:t>
            </w:r>
            <w:r>
              <w:rPr>
                <w:rFonts w:ascii="Arial MT"/>
                <w:spacing w:val="-1"/>
                <w:sz w:val="18"/>
              </w:rPr>
              <w:t> </w:t>
            </w:r>
            <w:r>
              <w:rPr>
                <w:rFonts w:ascii="Arial MT"/>
                <w:spacing w:val="-2"/>
                <w:sz w:val="18"/>
              </w:rPr>
              <w:t>1,440</w:t>
            </w:r>
          </w:p>
        </w:tc>
        <w:tc>
          <w:tcPr>
            <w:tcW w:w="1225" w:type="dxa"/>
          </w:tcPr>
          <w:p>
            <w:pPr>
              <w:pStyle w:val="TableParagraph"/>
              <w:spacing w:before="85"/>
              <w:ind w:right="17"/>
              <w:rPr>
                <w:rFonts w:ascii="Arial MT"/>
                <w:sz w:val="18"/>
              </w:rPr>
            </w:pPr>
            <w:r>
              <w:rPr>
                <w:rFonts w:ascii="Arial MT"/>
                <w:sz w:val="18"/>
              </w:rPr>
              <w:t>USD</w:t>
            </w:r>
            <w:r>
              <w:rPr>
                <w:rFonts w:ascii="Arial MT"/>
                <w:spacing w:val="-1"/>
                <w:sz w:val="18"/>
              </w:rPr>
              <w:t> </w:t>
            </w:r>
            <w:r>
              <w:rPr>
                <w:rFonts w:ascii="Arial MT"/>
                <w:spacing w:val="-2"/>
                <w:sz w:val="18"/>
              </w:rPr>
              <w:t>2,422</w:t>
            </w:r>
          </w:p>
        </w:tc>
        <w:tc>
          <w:tcPr>
            <w:tcW w:w="1258" w:type="dxa"/>
          </w:tcPr>
          <w:p>
            <w:pPr>
              <w:pStyle w:val="TableParagraph"/>
              <w:spacing w:before="85"/>
              <w:ind w:left="18"/>
              <w:rPr>
                <w:rFonts w:ascii="Arial MT"/>
                <w:sz w:val="18"/>
              </w:rPr>
            </w:pPr>
            <w:r>
              <w:rPr>
                <w:rFonts w:ascii="Arial MT"/>
                <w:sz w:val="18"/>
              </w:rPr>
              <w:t>USD</w:t>
            </w:r>
            <w:r>
              <w:rPr>
                <w:rFonts w:ascii="Arial MT"/>
                <w:spacing w:val="-1"/>
                <w:sz w:val="18"/>
              </w:rPr>
              <w:t> </w:t>
            </w:r>
            <w:r>
              <w:rPr>
                <w:rFonts w:ascii="Arial MT"/>
                <w:spacing w:val="-5"/>
                <w:sz w:val="18"/>
              </w:rPr>
              <w:t>704</w:t>
            </w:r>
          </w:p>
        </w:tc>
      </w:tr>
    </w:tbl>
    <w:p>
      <w:pPr>
        <w:pStyle w:val="BodyText"/>
        <w:spacing w:before="165"/>
        <w:rPr>
          <w:rFonts w:ascii="Arial"/>
          <w:b/>
          <w:sz w:val="20"/>
        </w:rPr>
      </w:pPr>
    </w:p>
    <w:tbl>
      <w:tblPr>
        <w:tblW w:w="0" w:type="auto"/>
        <w:jc w:val="left"/>
        <w:tblInd w:w="8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403"/>
        <w:gridCol w:w="2017"/>
        <w:gridCol w:w="1225"/>
        <w:gridCol w:w="1225"/>
        <w:gridCol w:w="1230"/>
        <w:gridCol w:w="1259"/>
      </w:tblGrid>
      <w:tr>
        <w:trPr>
          <w:trHeight w:val="206" w:hRule="atLeast"/>
        </w:trPr>
        <w:tc>
          <w:tcPr>
            <w:tcW w:w="8359" w:type="dxa"/>
            <w:gridSpan w:val="6"/>
            <w:tcBorders>
              <w:bottom w:val="nil"/>
            </w:tcBorders>
            <w:shd w:val="clear" w:color="auto" w:fill="006FC0"/>
          </w:tcPr>
          <w:p>
            <w:pPr>
              <w:pStyle w:val="TableParagraph"/>
              <w:spacing w:line="186" w:lineRule="exact"/>
              <w:ind w:left="21"/>
              <w:rPr>
                <w:b/>
                <w:sz w:val="18"/>
              </w:rPr>
            </w:pPr>
            <w:r>
              <w:rPr>
                <w:b/>
                <w:color w:val="FFFFFF"/>
                <w:sz w:val="18"/>
              </w:rPr>
              <w:t>CATEGORÍA</w:t>
            </w:r>
            <w:r>
              <w:rPr>
                <w:b/>
                <w:color w:val="FFFFFF"/>
                <w:spacing w:val="-6"/>
                <w:sz w:val="18"/>
              </w:rPr>
              <w:t> </w:t>
            </w:r>
            <w:r>
              <w:rPr>
                <w:b/>
                <w:color w:val="FFFFFF"/>
                <w:spacing w:val="-2"/>
                <w:sz w:val="18"/>
              </w:rPr>
              <w:t>PRIMERA</w:t>
            </w:r>
          </w:p>
        </w:tc>
      </w:tr>
      <w:tr>
        <w:trPr>
          <w:trHeight w:val="456" w:hRule="atLeast"/>
        </w:trPr>
        <w:tc>
          <w:tcPr>
            <w:tcW w:w="1403" w:type="dxa"/>
            <w:tcBorders>
              <w:top w:val="nil"/>
              <w:bottom w:val="nil"/>
            </w:tcBorders>
            <w:shd w:val="clear" w:color="auto" w:fill="28AC04"/>
          </w:tcPr>
          <w:p>
            <w:pPr>
              <w:pStyle w:val="TableParagraph"/>
              <w:spacing w:before="119"/>
              <w:ind w:left="331"/>
              <w:jc w:val="left"/>
              <w:rPr>
                <w:b/>
                <w:sz w:val="18"/>
              </w:rPr>
            </w:pPr>
            <w:r>
              <w:rPr>
                <w:b/>
                <w:color w:val="FFFFFF"/>
                <w:spacing w:val="-2"/>
                <w:sz w:val="18"/>
              </w:rPr>
              <w:t>Vigencia</w:t>
            </w:r>
          </w:p>
        </w:tc>
        <w:tc>
          <w:tcPr>
            <w:tcW w:w="2017" w:type="dxa"/>
            <w:tcBorders>
              <w:top w:val="nil"/>
              <w:bottom w:val="nil"/>
            </w:tcBorders>
            <w:shd w:val="clear" w:color="auto" w:fill="28AC04"/>
          </w:tcPr>
          <w:p>
            <w:pPr>
              <w:pStyle w:val="TableParagraph"/>
              <w:spacing w:before="119"/>
              <w:ind w:left="594"/>
              <w:jc w:val="left"/>
              <w:rPr>
                <w:b/>
                <w:sz w:val="18"/>
              </w:rPr>
            </w:pPr>
            <w:r>
              <w:rPr>
                <w:b/>
                <w:color w:val="FFFFFF"/>
                <w:spacing w:val="-2"/>
                <w:sz w:val="18"/>
              </w:rPr>
              <w:t>Categoría</w:t>
            </w:r>
          </w:p>
        </w:tc>
        <w:tc>
          <w:tcPr>
            <w:tcW w:w="1225" w:type="dxa"/>
            <w:tcBorders>
              <w:top w:val="nil"/>
              <w:bottom w:val="nil"/>
            </w:tcBorders>
            <w:shd w:val="clear" w:color="auto" w:fill="28AC04"/>
          </w:tcPr>
          <w:p>
            <w:pPr>
              <w:pStyle w:val="TableParagraph"/>
              <w:spacing w:before="119"/>
              <w:rPr>
                <w:b/>
                <w:sz w:val="18"/>
              </w:rPr>
            </w:pPr>
            <w:r>
              <w:rPr>
                <w:b/>
                <w:color w:val="FFFFFF"/>
                <w:spacing w:val="-2"/>
                <w:sz w:val="18"/>
              </w:rPr>
              <w:t>Doble</w:t>
            </w:r>
          </w:p>
        </w:tc>
        <w:tc>
          <w:tcPr>
            <w:tcW w:w="1225" w:type="dxa"/>
            <w:tcBorders>
              <w:top w:val="nil"/>
              <w:bottom w:val="nil"/>
            </w:tcBorders>
            <w:shd w:val="clear" w:color="auto" w:fill="28AC04"/>
          </w:tcPr>
          <w:p>
            <w:pPr>
              <w:pStyle w:val="TableParagraph"/>
              <w:spacing w:before="119"/>
              <w:ind w:right="2"/>
              <w:rPr>
                <w:b/>
                <w:sz w:val="18"/>
              </w:rPr>
            </w:pPr>
            <w:r>
              <w:rPr>
                <w:b/>
                <w:color w:val="FFFFFF"/>
                <w:spacing w:val="-2"/>
                <w:sz w:val="18"/>
              </w:rPr>
              <w:t>Triple</w:t>
            </w:r>
          </w:p>
        </w:tc>
        <w:tc>
          <w:tcPr>
            <w:tcW w:w="1230" w:type="dxa"/>
            <w:tcBorders>
              <w:top w:val="nil"/>
              <w:bottom w:val="nil"/>
            </w:tcBorders>
            <w:shd w:val="clear" w:color="auto" w:fill="28AC04"/>
          </w:tcPr>
          <w:p>
            <w:pPr>
              <w:pStyle w:val="TableParagraph"/>
              <w:spacing w:before="119"/>
              <w:ind w:left="19" w:right="1"/>
              <w:rPr>
                <w:b/>
                <w:sz w:val="18"/>
              </w:rPr>
            </w:pPr>
            <w:r>
              <w:rPr>
                <w:b/>
                <w:color w:val="FFFFFF"/>
                <w:spacing w:val="-2"/>
                <w:sz w:val="18"/>
              </w:rPr>
              <w:t>Sencilla</w:t>
            </w:r>
          </w:p>
        </w:tc>
        <w:tc>
          <w:tcPr>
            <w:tcW w:w="1259" w:type="dxa"/>
            <w:tcBorders>
              <w:top w:val="nil"/>
              <w:bottom w:val="nil"/>
            </w:tcBorders>
            <w:shd w:val="clear" w:color="auto" w:fill="28AC04"/>
          </w:tcPr>
          <w:p>
            <w:pPr>
              <w:pStyle w:val="TableParagraph"/>
              <w:spacing w:before="13"/>
              <w:ind w:left="385" w:right="338" w:hanging="29"/>
              <w:jc w:val="left"/>
              <w:rPr>
                <w:b/>
                <w:sz w:val="18"/>
              </w:rPr>
            </w:pPr>
            <w:r>
              <w:rPr>
                <w:b/>
                <w:color w:val="FFFFFF"/>
                <w:spacing w:val="-2"/>
                <w:sz w:val="18"/>
              </w:rPr>
              <w:t>Menor </w:t>
            </w:r>
            <w:r>
              <w:rPr>
                <w:b/>
                <w:color w:val="FFFFFF"/>
                <w:sz w:val="18"/>
              </w:rPr>
              <w:t>(2-</w:t>
            </w:r>
            <w:r>
              <w:rPr>
                <w:b/>
                <w:color w:val="FFFFFF"/>
                <w:spacing w:val="-5"/>
                <w:sz w:val="18"/>
              </w:rPr>
              <w:t>11)</w:t>
            </w:r>
          </w:p>
        </w:tc>
      </w:tr>
      <w:tr>
        <w:trPr>
          <w:trHeight w:val="393" w:hRule="atLeast"/>
        </w:trPr>
        <w:tc>
          <w:tcPr>
            <w:tcW w:w="1403" w:type="dxa"/>
            <w:vMerge w:val="restart"/>
            <w:tcBorders>
              <w:top w:val="nil"/>
            </w:tcBorders>
          </w:tcPr>
          <w:p>
            <w:pPr>
              <w:pStyle w:val="TableParagraph"/>
              <w:ind w:left="0"/>
              <w:jc w:val="left"/>
              <w:rPr>
                <w:b/>
                <w:sz w:val="18"/>
              </w:rPr>
            </w:pPr>
          </w:p>
          <w:p>
            <w:pPr>
              <w:pStyle w:val="TableParagraph"/>
              <w:spacing w:before="89"/>
              <w:ind w:left="0"/>
              <w:jc w:val="left"/>
              <w:rPr>
                <w:b/>
                <w:sz w:val="18"/>
              </w:rPr>
            </w:pPr>
          </w:p>
          <w:p>
            <w:pPr>
              <w:pStyle w:val="TableParagraph"/>
              <w:ind w:left="216"/>
              <w:jc w:val="left"/>
              <w:rPr>
                <w:b/>
                <w:sz w:val="18"/>
              </w:rPr>
            </w:pPr>
            <w:r>
              <w:rPr>
                <w:b/>
                <w:spacing w:val="-2"/>
                <w:sz w:val="18"/>
              </w:rPr>
              <w:t>Temporada</w:t>
            </w:r>
          </w:p>
        </w:tc>
        <w:tc>
          <w:tcPr>
            <w:tcW w:w="2017" w:type="dxa"/>
            <w:tcBorders>
              <w:top w:val="nil"/>
            </w:tcBorders>
          </w:tcPr>
          <w:p>
            <w:pPr>
              <w:pStyle w:val="TableParagraph"/>
              <w:spacing w:before="85"/>
              <w:ind w:left="0" w:right="200"/>
              <w:jc w:val="right"/>
              <w:rPr>
                <w:b/>
                <w:sz w:val="18"/>
              </w:rPr>
            </w:pPr>
            <w:r>
              <w:rPr>
                <w:b/>
                <w:spacing w:val="-2"/>
                <w:sz w:val="18"/>
              </w:rPr>
              <w:t>07/01/26-30/04/26</w:t>
            </w:r>
          </w:p>
        </w:tc>
        <w:tc>
          <w:tcPr>
            <w:tcW w:w="1225" w:type="dxa"/>
            <w:tcBorders>
              <w:top w:val="nil"/>
            </w:tcBorders>
          </w:tcPr>
          <w:p>
            <w:pPr>
              <w:pStyle w:val="TableParagraph"/>
              <w:spacing w:before="85"/>
              <w:ind w:right="5"/>
              <w:rPr>
                <w:rFonts w:ascii="Arial MT"/>
                <w:sz w:val="18"/>
              </w:rPr>
            </w:pPr>
            <w:r>
              <w:rPr>
                <w:rFonts w:ascii="Arial MT"/>
                <w:sz w:val="18"/>
              </w:rPr>
              <w:t>USD</w:t>
            </w:r>
            <w:r>
              <w:rPr>
                <w:rFonts w:ascii="Arial MT"/>
                <w:spacing w:val="-1"/>
                <w:sz w:val="18"/>
              </w:rPr>
              <w:t> </w:t>
            </w:r>
            <w:r>
              <w:rPr>
                <w:rFonts w:ascii="Arial MT"/>
                <w:spacing w:val="-2"/>
                <w:sz w:val="18"/>
              </w:rPr>
              <w:t>1,714</w:t>
            </w:r>
          </w:p>
        </w:tc>
        <w:tc>
          <w:tcPr>
            <w:tcW w:w="1225" w:type="dxa"/>
            <w:tcBorders>
              <w:top w:val="nil"/>
            </w:tcBorders>
          </w:tcPr>
          <w:p>
            <w:pPr>
              <w:pStyle w:val="TableParagraph"/>
              <w:spacing w:before="85"/>
              <w:ind w:right="6"/>
              <w:rPr>
                <w:rFonts w:ascii="Arial MT"/>
                <w:sz w:val="18"/>
              </w:rPr>
            </w:pPr>
            <w:r>
              <w:rPr>
                <w:rFonts w:ascii="Arial MT"/>
                <w:sz w:val="18"/>
              </w:rPr>
              <w:t>USD</w:t>
            </w:r>
            <w:r>
              <w:rPr>
                <w:rFonts w:ascii="Arial MT"/>
                <w:spacing w:val="-1"/>
                <w:sz w:val="18"/>
              </w:rPr>
              <w:t> </w:t>
            </w:r>
            <w:r>
              <w:rPr>
                <w:rFonts w:ascii="Arial MT"/>
                <w:spacing w:val="-2"/>
                <w:sz w:val="18"/>
              </w:rPr>
              <w:t>1,459</w:t>
            </w:r>
          </w:p>
        </w:tc>
        <w:tc>
          <w:tcPr>
            <w:tcW w:w="1230" w:type="dxa"/>
            <w:tcBorders>
              <w:top w:val="nil"/>
            </w:tcBorders>
          </w:tcPr>
          <w:p>
            <w:pPr>
              <w:pStyle w:val="TableParagraph"/>
              <w:spacing w:before="85"/>
              <w:ind w:left="19" w:right="5"/>
              <w:rPr>
                <w:rFonts w:ascii="Arial MT"/>
                <w:sz w:val="18"/>
              </w:rPr>
            </w:pPr>
            <w:r>
              <w:rPr>
                <w:rFonts w:ascii="Arial MT"/>
                <w:sz w:val="18"/>
              </w:rPr>
              <w:t>USD</w:t>
            </w:r>
            <w:r>
              <w:rPr>
                <w:rFonts w:ascii="Arial MT"/>
                <w:spacing w:val="-1"/>
                <w:sz w:val="18"/>
              </w:rPr>
              <w:t> </w:t>
            </w:r>
            <w:r>
              <w:rPr>
                <w:rFonts w:ascii="Arial MT"/>
                <w:spacing w:val="-2"/>
                <w:sz w:val="18"/>
              </w:rPr>
              <w:t>2,526</w:t>
            </w:r>
          </w:p>
        </w:tc>
        <w:tc>
          <w:tcPr>
            <w:tcW w:w="1259" w:type="dxa"/>
            <w:tcBorders>
              <w:top w:val="nil"/>
            </w:tcBorders>
          </w:tcPr>
          <w:p>
            <w:pPr>
              <w:pStyle w:val="TableParagraph"/>
              <w:spacing w:before="85"/>
              <w:ind w:left="17"/>
              <w:rPr>
                <w:rFonts w:ascii="Arial MT"/>
                <w:sz w:val="18"/>
              </w:rPr>
            </w:pPr>
            <w:r>
              <w:rPr>
                <w:rFonts w:ascii="Arial MT"/>
                <w:sz w:val="18"/>
              </w:rPr>
              <w:t>USD</w:t>
            </w:r>
            <w:r>
              <w:rPr>
                <w:rFonts w:ascii="Arial MT"/>
                <w:spacing w:val="-1"/>
                <w:sz w:val="18"/>
              </w:rPr>
              <w:t> </w:t>
            </w:r>
            <w:r>
              <w:rPr>
                <w:rFonts w:ascii="Arial MT"/>
                <w:spacing w:val="-5"/>
                <w:sz w:val="18"/>
              </w:rPr>
              <w:t>702</w:t>
            </w:r>
          </w:p>
        </w:tc>
      </w:tr>
      <w:tr>
        <w:trPr>
          <w:trHeight w:val="397" w:hRule="atLeast"/>
        </w:trPr>
        <w:tc>
          <w:tcPr>
            <w:tcW w:w="1403" w:type="dxa"/>
            <w:vMerge/>
            <w:tcBorders>
              <w:top w:val="nil"/>
            </w:tcBorders>
          </w:tcPr>
          <w:p>
            <w:pPr>
              <w:rPr>
                <w:sz w:val="2"/>
                <w:szCs w:val="2"/>
              </w:rPr>
            </w:pPr>
          </w:p>
        </w:tc>
        <w:tc>
          <w:tcPr>
            <w:tcW w:w="2017" w:type="dxa"/>
          </w:tcPr>
          <w:p>
            <w:pPr>
              <w:pStyle w:val="TableParagraph"/>
              <w:spacing w:before="90"/>
              <w:ind w:left="0" w:right="200"/>
              <w:jc w:val="right"/>
              <w:rPr>
                <w:b/>
                <w:sz w:val="18"/>
              </w:rPr>
            </w:pPr>
            <w:r>
              <w:rPr>
                <w:b/>
                <w:spacing w:val="-2"/>
                <w:sz w:val="18"/>
              </w:rPr>
              <w:t>01/05/26-30/06/26</w:t>
            </w:r>
          </w:p>
        </w:tc>
        <w:tc>
          <w:tcPr>
            <w:tcW w:w="1225" w:type="dxa"/>
          </w:tcPr>
          <w:p>
            <w:pPr>
              <w:pStyle w:val="TableParagraph"/>
              <w:spacing w:before="90"/>
              <w:ind w:right="5"/>
              <w:rPr>
                <w:rFonts w:ascii="Arial MT"/>
                <w:sz w:val="18"/>
              </w:rPr>
            </w:pPr>
            <w:r>
              <w:rPr>
                <w:rFonts w:ascii="Arial MT"/>
                <w:sz w:val="18"/>
              </w:rPr>
              <w:t>USD</w:t>
            </w:r>
            <w:r>
              <w:rPr>
                <w:rFonts w:ascii="Arial MT"/>
                <w:spacing w:val="-1"/>
                <w:sz w:val="18"/>
              </w:rPr>
              <w:t> </w:t>
            </w:r>
            <w:r>
              <w:rPr>
                <w:rFonts w:ascii="Arial MT"/>
                <w:spacing w:val="-2"/>
                <w:sz w:val="18"/>
              </w:rPr>
              <w:t>1,576</w:t>
            </w:r>
          </w:p>
        </w:tc>
        <w:tc>
          <w:tcPr>
            <w:tcW w:w="1225" w:type="dxa"/>
          </w:tcPr>
          <w:p>
            <w:pPr>
              <w:pStyle w:val="TableParagraph"/>
              <w:spacing w:before="90"/>
              <w:ind w:right="6"/>
              <w:rPr>
                <w:rFonts w:ascii="Arial MT"/>
                <w:sz w:val="18"/>
              </w:rPr>
            </w:pPr>
            <w:r>
              <w:rPr>
                <w:rFonts w:ascii="Arial MT"/>
                <w:sz w:val="18"/>
              </w:rPr>
              <w:t>USD</w:t>
            </w:r>
            <w:r>
              <w:rPr>
                <w:rFonts w:ascii="Arial MT"/>
                <w:spacing w:val="-1"/>
                <w:sz w:val="18"/>
              </w:rPr>
              <w:t> </w:t>
            </w:r>
            <w:r>
              <w:rPr>
                <w:rFonts w:ascii="Arial MT"/>
                <w:spacing w:val="-2"/>
                <w:sz w:val="18"/>
              </w:rPr>
              <w:t>1,359</w:t>
            </w:r>
          </w:p>
        </w:tc>
        <w:tc>
          <w:tcPr>
            <w:tcW w:w="1230" w:type="dxa"/>
          </w:tcPr>
          <w:p>
            <w:pPr>
              <w:pStyle w:val="TableParagraph"/>
              <w:spacing w:before="90"/>
              <w:ind w:left="19" w:right="5"/>
              <w:rPr>
                <w:rFonts w:ascii="Arial MT"/>
                <w:sz w:val="18"/>
              </w:rPr>
            </w:pPr>
            <w:r>
              <w:rPr>
                <w:rFonts w:ascii="Arial MT"/>
                <w:sz w:val="18"/>
              </w:rPr>
              <w:t>USD</w:t>
            </w:r>
            <w:r>
              <w:rPr>
                <w:rFonts w:ascii="Arial MT"/>
                <w:spacing w:val="-1"/>
                <w:sz w:val="18"/>
              </w:rPr>
              <w:t> </w:t>
            </w:r>
            <w:r>
              <w:rPr>
                <w:rFonts w:ascii="Arial MT"/>
                <w:spacing w:val="-2"/>
                <w:sz w:val="18"/>
              </w:rPr>
              <w:t>2,244</w:t>
            </w:r>
          </w:p>
        </w:tc>
        <w:tc>
          <w:tcPr>
            <w:tcW w:w="1259" w:type="dxa"/>
          </w:tcPr>
          <w:p>
            <w:pPr>
              <w:pStyle w:val="TableParagraph"/>
              <w:spacing w:before="90"/>
              <w:ind w:left="17"/>
              <w:rPr>
                <w:rFonts w:ascii="Arial MT"/>
                <w:sz w:val="18"/>
              </w:rPr>
            </w:pPr>
            <w:r>
              <w:rPr>
                <w:rFonts w:ascii="Arial MT"/>
                <w:sz w:val="18"/>
              </w:rPr>
              <w:t>USD</w:t>
            </w:r>
            <w:r>
              <w:rPr>
                <w:rFonts w:ascii="Arial MT"/>
                <w:spacing w:val="-1"/>
                <w:sz w:val="18"/>
              </w:rPr>
              <w:t> </w:t>
            </w:r>
            <w:r>
              <w:rPr>
                <w:rFonts w:ascii="Arial MT"/>
                <w:spacing w:val="-5"/>
                <w:sz w:val="18"/>
              </w:rPr>
              <w:t>679</w:t>
            </w:r>
          </w:p>
        </w:tc>
      </w:tr>
      <w:tr>
        <w:trPr>
          <w:trHeight w:val="397" w:hRule="atLeast"/>
        </w:trPr>
        <w:tc>
          <w:tcPr>
            <w:tcW w:w="1403" w:type="dxa"/>
            <w:vMerge/>
            <w:tcBorders>
              <w:top w:val="nil"/>
            </w:tcBorders>
          </w:tcPr>
          <w:p>
            <w:pPr>
              <w:rPr>
                <w:sz w:val="2"/>
                <w:szCs w:val="2"/>
              </w:rPr>
            </w:pPr>
          </w:p>
        </w:tc>
        <w:tc>
          <w:tcPr>
            <w:tcW w:w="2017" w:type="dxa"/>
          </w:tcPr>
          <w:p>
            <w:pPr>
              <w:pStyle w:val="TableParagraph"/>
              <w:spacing w:before="90"/>
              <w:ind w:left="0" w:right="200"/>
              <w:jc w:val="right"/>
              <w:rPr>
                <w:b/>
                <w:sz w:val="18"/>
              </w:rPr>
            </w:pPr>
            <w:r>
              <w:rPr>
                <w:b/>
                <w:spacing w:val="-2"/>
                <w:sz w:val="18"/>
              </w:rPr>
              <w:t>01/07/26-15/11/26</w:t>
            </w:r>
          </w:p>
        </w:tc>
        <w:tc>
          <w:tcPr>
            <w:tcW w:w="1225" w:type="dxa"/>
          </w:tcPr>
          <w:p>
            <w:pPr>
              <w:pStyle w:val="TableParagraph"/>
              <w:spacing w:before="90"/>
              <w:ind w:right="5"/>
              <w:rPr>
                <w:rFonts w:ascii="Arial MT"/>
                <w:sz w:val="18"/>
              </w:rPr>
            </w:pPr>
            <w:r>
              <w:rPr>
                <w:rFonts w:ascii="Arial MT"/>
                <w:sz w:val="18"/>
              </w:rPr>
              <w:t>USD</w:t>
            </w:r>
            <w:r>
              <w:rPr>
                <w:rFonts w:ascii="Arial MT"/>
                <w:spacing w:val="-1"/>
                <w:sz w:val="18"/>
              </w:rPr>
              <w:t> </w:t>
            </w:r>
            <w:r>
              <w:rPr>
                <w:rFonts w:ascii="Arial MT"/>
                <w:spacing w:val="-2"/>
                <w:sz w:val="18"/>
              </w:rPr>
              <w:t>1,660</w:t>
            </w:r>
          </w:p>
        </w:tc>
        <w:tc>
          <w:tcPr>
            <w:tcW w:w="1225" w:type="dxa"/>
          </w:tcPr>
          <w:p>
            <w:pPr>
              <w:pStyle w:val="TableParagraph"/>
              <w:spacing w:before="90"/>
              <w:ind w:right="6"/>
              <w:rPr>
                <w:rFonts w:ascii="Arial MT"/>
                <w:sz w:val="18"/>
              </w:rPr>
            </w:pPr>
            <w:r>
              <w:rPr>
                <w:rFonts w:ascii="Arial MT"/>
                <w:sz w:val="18"/>
              </w:rPr>
              <w:t>USD</w:t>
            </w:r>
            <w:r>
              <w:rPr>
                <w:rFonts w:ascii="Arial MT"/>
                <w:spacing w:val="-1"/>
                <w:sz w:val="18"/>
              </w:rPr>
              <w:t> </w:t>
            </w:r>
            <w:r>
              <w:rPr>
                <w:rFonts w:ascii="Arial MT"/>
                <w:spacing w:val="-2"/>
                <w:sz w:val="18"/>
              </w:rPr>
              <w:t>1,420</w:t>
            </w:r>
          </w:p>
        </w:tc>
        <w:tc>
          <w:tcPr>
            <w:tcW w:w="1230" w:type="dxa"/>
          </w:tcPr>
          <w:p>
            <w:pPr>
              <w:pStyle w:val="TableParagraph"/>
              <w:spacing w:before="90"/>
              <w:ind w:left="19" w:right="5"/>
              <w:rPr>
                <w:rFonts w:ascii="Arial MT"/>
                <w:sz w:val="18"/>
              </w:rPr>
            </w:pPr>
            <w:r>
              <w:rPr>
                <w:rFonts w:ascii="Arial MT"/>
                <w:sz w:val="18"/>
              </w:rPr>
              <w:t>USD</w:t>
            </w:r>
            <w:r>
              <w:rPr>
                <w:rFonts w:ascii="Arial MT"/>
                <w:spacing w:val="-1"/>
                <w:sz w:val="18"/>
              </w:rPr>
              <w:t> </w:t>
            </w:r>
            <w:r>
              <w:rPr>
                <w:rFonts w:ascii="Arial MT"/>
                <w:spacing w:val="-2"/>
                <w:sz w:val="18"/>
              </w:rPr>
              <w:t>2,416</w:t>
            </w:r>
          </w:p>
        </w:tc>
        <w:tc>
          <w:tcPr>
            <w:tcW w:w="1259" w:type="dxa"/>
          </w:tcPr>
          <w:p>
            <w:pPr>
              <w:pStyle w:val="TableParagraph"/>
              <w:spacing w:before="90"/>
              <w:ind w:left="17"/>
              <w:rPr>
                <w:rFonts w:ascii="Arial MT"/>
                <w:sz w:val="18"/>
              </w:rPr>
            </w:pPr>
            <w:r>
              <w:rPr>
                <w:rFonts w:ascii="Arial MT"/>
                <w:sz w:val="18"/>
              </w:rPr>
              <w:t>USD</w:t>
            </w:r>
            <w:r>
              <w:rPr>
                <w:rFonts w:ascii="Arial MT"/>
                <w:spacing w:val="-1"/>
                <w:sz w:val="18"/>
              </w:rPr>
              <w:t> </w:t>
            </w:r>
            <w:r>
              <w:rPr>
                <w:rFonts w:ascii="Arial MT"/>
                <w:spacing w:val="-5"/>
                <w:sz w:val="18"/>
              </w:rPr>
              <w:t>690</w:t>
            </w:r>
          </w:p>
        </w:tc>
      </w:tr>
    </w:tbl>
    <w:p>
      <w:pPr>
        <w:spacing w:before="187"/>
        <w:ind w:left="288" w:right="282" w:firstLine="0"/>
        <w:jc w:val="both"/>
        <w:rPr>
          <w:rFonts w:ascii="Arial" w:hAnsi="Arial"/>
          <w:b/>
          <w:sz w:val="17"/>
        </w:rPr>
      </w:pPr>
      <w:r>
        <w:rPr>
          <w:rFonts w:ascii="Arial" w:hAnsi="Arial"/>
          <w:b/>
          <w:sz w:val="17"/>
        </w:rPr>
        <w:t>Nota: Solo se permite 1 menor compartiendo con 2 adultos, en las camas existentes en la habitación</w:t>
      </w:r>
      <w:r>
        <w:rPr>
          <w:rFonts w:ascii="Arial" w:hAnsi="Arial"/>
          <w:b/>
          <w:spacing w:val="-4"/>
          <w:sz w:val="17"/>
        </w:rPr>
        <w:t> </w:t>
      </w:r>
      <w:r>
        <w:rPr>
          <w:rFonts w:ascii="Arial" w:hAnsi="Arial"/>
          <w:b/>
          <w:sz w:val="17"/>
        </w:rPr>
        <w:t>y le</w:t>
      </w:r>
      <w:r>
        <w:rPr>
          <w:rFonts w:ascii="Arial" w:hAnsi="Arial"/>
          <w:b/>
          <w:spacing w:val="-1"/>
          <w:sz w:val="17"/>
        </w:rPr>
        <w:t> </w:t>
      </w:r>
      <w:r>
        <w:rPr>
          <w:rFonts w:ascii="Arial" w:hAnsi="Arial"/>
          <w:b/>
          <w:sz w:val="17"/>
        </w:rPr>
        <w:t>incluye</w:t>
      </w:r>
      <w:r>
        <w:rPr>
          <w:rFonts w:ascii="Arial" w:hAnsi="Arial"/>
          <w:b/>
          <w:spacing w:val="-1"/>
          <w:sz w:val="17"/>
        </w:rPr>
        <w:t> </w:t>
      </w:r>
      <w:r>
        <w:rPr>
          <w:rFonts w:ascii="Arial" w:hAnsi="Arial"/>
          <w:b/>
          <w:sz w:val="17"/>
        </w:rPr>
        <w:t>el desayuno. Los niños</w:t>
      </w:r>
      <w:r>
        <w:rPr>
          <w:rFonts w:ascii="Arial" w:hAnsi="Arial"/>
          <w:b/>
          <w:spacing w:val="-2"/>
          <w:sz w:val="17"/>
        </w:rPr>
        <w:t> </w:t>
      </w:r>
      <w:r>
        <w:rPr>
          <w:rFonts w:ascii="Arial" w:hAnsi="Arial"/>
          <w:b/>
          <w:sz w:val="17"/>
        </w:rPr>
        <w:t>deben</w:t>
      </w:r>
      <w:r>
        <w:rPr>
          <w:rFonts w:ascii="Arial" w:hAnsi="Arial"/>
          <w:b/>
          <w:spacing w:val="-2"/>
          <w:sz w:val="17"/>
        </w:rPr>
        <w:t> </w:t>
      </w:r>
      <w:r>
        <w:rPr>
          <w:rFonts w:ascii="Arial" w:hAnsi="Arial"/>
          <w:b/>
          <w:sz w:val="17"/>
        </w:rPr>
        <w:t>portar un</w:t>
      </w:r>
      <w:r>
        <w:rPr>
          <w:rFonts w:ascii="Arial" w:hAnsi="Arial"/>
          <w:b/>
          <w:spacing w:val="-2"/>
          <w:sz w:val="17"/>
        </w:rPr>
        <w:t> </w:t>
      </w:r>
      <w:r>
        <w:rPr>
          <w:rFonts w:ascii="Arial" w:hAnsi="Arial"/>
          <w:b/>
          <w:sz w:val="17"/>
        </w:rPr>
        <w:t>documento que</w:t>
      </w:r>
      <w:r>
        <w:rPr>
          <w:rFonts w:ascii="Arial" w:hAnsi="Arial"/>
          <w:b/>
          <w:spacing w:val="-2"/>
          <w:sz w:val="17"/>
        </w:rPr>
        <w:t> </w:t>
      </w:r>
      <w:r>
        <w:rPr>
          <w:rFonts w:ascii="Arial" w:hAnsi="Arial"/>
          <w:b/>
          <w:sz w:val="17"/>
        </w:rPr>
        <w:t>certifique su</w:t>
      </w:r>
      <w:r>
        <w:rPr>
          <w:rFonts w:ascii="Arial" w:hAnsi="Arial"/>
          <w:b/>
          <w:spacing w:val="-6"/>
          <w:sz w:val="17"/>
        </w:rPr>
        <w:t> </w:t>
      </w:r>
      <w:r>
        <w:rPr>
          <w:rFonts w:ascii="Arial" w:hAnsi="Arial"/>
          <w:b/>
          <w:sz w:val="17"/>
        </w:rPr>
        <w:t>edad al momento de realizar el viaje.</w:t>
      </w:r>
    </w:p>
    <w:p>
      <w:pPr>
        <w:spacing w:line="195" w:lineRule="exact" w:before="0"/>
        <w:ind w:left="288" w:right="0" w:firstLine="0"/>
        <w:jc w:val="both"/>
        <w:rPr>
          <w:rFonts w:ascii="Arial" w:hAnsi="Arial"/>
          <w:b/>
          <w:sz w:val="17"/>
        </w:rPr>
      </w:pPr>
      <w:r>
        <w:rPr>
          <w:rFonts w:ascii="Arial" w:hAnsi="Arial"/>
          <w:b/>
          <w:sz w:val="17"/>
        </w:rPr>
        <w:t>Las</w:t>
      </w:r>
      <w:r>
        <w:rPr>
          <w:rFonts w:ascii="Arial" w:hAnsi="Arial"/>
          <w:b/>
          <w:spacing w:val="-10"/>
          <w:sz w:val="17"/>
        </w:rPr>
        <w:t> </w:t>
      </w:r>
      <w:r>
        <w:rPr>
          <w:rFonts w:ascii="Arial" w:hAnsi="Arial"/>
          <w:b/>
          <w:sz w:val="17"/>
        </w:rPr>
        <w:t>tarifas</w:t>
      </w:r>
      <w:r>
        <w:rPr>
          <w:rFonts w:ascii="Arial" w:hAnsi="Arial"/>
          <w:b/>
          <w:spacing w:val="-6"/>
          <w:sz w:val="17"/>
        </w:rPr>
        <w:t> </w:t>
      </w:r>
      <w:r>
        <w:rPr>
          <w:rFonts w:ascii="Arial" w:hAnsi="Arial"/>
          <w:b/>
          <w:sz w:val="17"/>
        </w:rPr>
        <w:t>no</w:t>
      </w:r>
      <w:r>
        <w:rPr>
          <w:rFonts w:ascii="Arial" w:hAnsi="Arial"/>
          <w:b/>
          <w:spacing w:val="-4"/>
          <w:sz w:val="17"/>
        </w:rPr>
        <w:t> </w:t>
      </w:r>
      <w:r>
        <w:rPr>
          <w:rFonts w:ascii="Arial" w:hAnsi="Arial"/>
          <w:b/>
          <w:sz w:val="17"/>
        </w:rPr>
        <w:t>son</w:t>
      </w:r>
      <w:r>
        <w:rPr>
          <w:rFonts w:ascii="Arial" w:hAnsi="Arial"/>
          <w:b/>
          <w:spacing w:val="-6"/>
          <w:sz w:val="17"/>
        </w:rPr>
        <w:t> </w:t>
      </w:r>
      <w:r>
        <w:rPr>
          <w:rFonts w:ascii="Arial" w:hAnsi="Arial"/>
          <w:b/>
          <w:sz w:val="17"/>
        </w:rPr>
        <w:t>válidas</w:t>
      </w:r>
      <w:r>
        <w:rPr>
          <w:rFonts w:ascii="Arial" w:hAnsi="Arial"/>
          <w:b/>
          <w:spacing w:val="-9"/>
          <w:sz w:val="17"/>
        </w:rPr>
        <w:t> </w:t>
      </w:r>
      <w:r>
        <w:rPr>
          <w:rFonts w:ascii="Arial" w:hAnsi="Arial"/>
          <w:b/>
          <w:sz w:val="17"/>
        </w:rPr>
        <w:t>para</w:t>
      </w:r>
      <w:r>
        <w:rPr>
          <w:rFonts w:ascii="Arial" w:hAnsi="Arial"/>
          <w:b/>
          <w:spacing w:val="-10"/>
          <w:sz w:val="17"/>
        </w:rPr>
        <w:t> </w:t>
      </w:r>
      <w:r>
        <w:rPr>
          <w:rFonts w:ascii="Arial" w:hAnsi="Arial"/>
          <w:b/>
          <w:sz w:val="17"/>
        </w:rPr>
        <w:t>Temporada</w:t>
      </w:r>
      <w:r>
        <w:rPr>
          <w:rFonts w:ascii="Arial" w:hAnsi="Arial"/>
          <w:b/>
          <w:spacing w:val="-1"/>
          <w:sz w:val="17"/>
        </w:rPr>
        <w:t> </w:t>
      </w:r>
      <w:r>
        <w:rPr>
          <w:rFonts w:ascii="Arial" w:hAnsi="Arial"/>
          <w:b/>
          <w:sz w:val="17"/>
        </w:rPr>
        <w:t>Alta</w:t>
      </w:r>
      <w:r>
        <w:rPr>
          <w:rFonts w:ascii="Arial" w:hAnsi="Arial"/>
          <w:b/>
          <w:spacing w:val="-10"/>
          <w:sz w:val="17"/>
        </w:rPr>
        <w:t> </w:t>
      </w:r>
      <w:r>
        <w:rPr>
          <w:rFonts w:ascii="Arial" w:hAnsi="Arial"/>
          <w:b/>
          <w:sz w:val="17"/>
        </w:rPr>
        <w:t>(Patrias,</w:t>
      </w:r>
      <w:r>
        <w:rPr>
          <w:rFonts w:ascii="Arial" w:hAnsi="Arial"/>
          <w:b/>
          <w:spacing w:val="-3"/>
          <w:sz w:val="17"/>
        </w:rPr>
        <w:t> </w:t>
      </w:r>
      <w:r>
        <w:rPr>
          <w:rFonts w:ascii="Arial" w:hAnsi="Arial"/>
          <w:b/>
          <w:sz w:val="17"/>
        </w:rPr>
        <w:t>Año</w:t>
      </w:r>
      <w:r>
        <w:rPr>
          <w:rFonts w:ascii="Arial" w:hAnsi="Arial"/>
          <w:b/>
          <w:spacing w:val="-5"/>
          <w:sz w:val="17"/>
        </w:rPr>
        <w:t> </w:t>
      </w:r>
      <w:r>
        <w:rPr>
          <w:rFonts w:ascii="Arial" w:hAnsi="Arial"/>
          <w:b/>
          <w:sz w:val="17"/>
        </w:rPr>
        <w:t>Nuevo</w:t>
      </w:r>
      <w:r>
        <w:rPr>
          <w:rFonts w:ascii="Arial" w:hAnsi="Arial"/>
          <w:b/>
          <w:spacing w:val="-6"/>
          <w:sz w:val="17"/>
        </w:rPr>
        <w:t> </w:t>
      </w:r>
      <w:r>
        <w:rPr>
          <w:rFonts w:ascii="Arial" w:hAnsi="Arial"/>
          <w:b/>
          <w:sz w:val="17"/>
        </w:rPr>
        <w:t>o</w:t>
      </w:r>
      <w:r>
        <w:rPr>
          <w:rFonts w:ascii="Arial" w:hAnsi="Arial"/>
          <w:b/>
          <w:spacing w:val="-9"/>
          <w:sz w:val="17"/>
        </w:rPr>
        <w:t> </w:t>
      </w:r>
      <w:r>
        <w:rPr>
          <w:rFonts w:ascii="Arial" w:hAnsi="Arial"/>
          <w:b/>
          <w:sz w:val="17"/>
        </w:rPr>
        <w:t>Eventos</w:t>
      </w:r>
      <w:r>
        <w:rPr>
          <w:rFonts w:ascii="Arial" w:hAnsi="Arial"/>
          <w:b/>
          <w:spacing w:val="-6"/>
          <w:sz w:val="17"/>
        </w:rPr>
        <w:t> </w:t>
      </w:r>
      <w:r>
        <w:rPr>
          <w:rFonts w:ascii="Arial" w:hAnsi="Arial"/>
          <w:b/>
          <w:spacing w:val="-2"/>
          <w:sz w:val="17"/>
        </w:rPr>
        <w:t>Internacionales)</w:t>
      </w:r>
    </w:p>
    <w:p>
      <w:pPr>
        <w:spacing w:after="0" w:line="195" w:lineRule="exact"/>
        <w:jc w:val="both"/>
        <w:rPr>
          <w:rFonts w:ascii="Arial" w:hAnsi="Arial"/>
          <w:b/>
          <w:sz w:val="17"/>
        </w:rPr>
        <w:sectPr>
          <w:pgSz w:w="11910" w:h="16840"/>
          <w:pgMar w:header="0" w:footer="998" w:top="2420" w:bottom="1180" w:left="1700" w:right="1700"/>
        </w:sectPr>
      </w:pPr>
    </w:p>
    <w:p>
      <w:pPr>
        <w:pStyle w:val="BodyText"/>
        <w:spacing w:before="89"/>
        <w:rPr>
          <w:rFonts w:ascii="Arial"/>
          <w:b/>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008" w:val="left" w:leader="none"/>
        </w:tabs>
        <w:spacing w:line="207" w:lineRule="exact" w:before="206" w:after="0"/>
        <w:ind w:left="1008" w:right="0" w:hanging="360"/>
        <w:jc w:val="left"/>
        <w:rPr>
          <w:sz w:val="18"/>
        </w:rPr>
      </w:pPr>
      <w:r>
        <w:rPr>
          <w:sz w:val="18"/>
        </w:rPr>
        <w:t>Traslado</w:t>
      </w:r>
      <w:r>
        <w:rPr>
          <w:spacing w:val="-7"/>
          <w:sz w:val="18"/>
        </w:rPr>
        <w:t> </w:t>
      </w:r>
      <w:r>
        <w:rPr>
          <w:sz w:val="18"/>
        </w:rPr>
        <w:t>regular</w:t>
      </w:r>
      <w:r>
        <w:rPr>
          <w:spacing w:val="-5"/>
          <w:sz w:val="18"/>
        </w:rPr>
        <w:t> </w:t>
      </w:r>
      <w:r>
        <w:rPr>
          <w:sz w:val="18"/>
        </w:rPr>
        <w:t>desde</w:t>
      </w:r>
      <w:r>
        <w:rPr>
          <w:spacing w:val="-6"/>
          <w:sz w:val="18"/>
        </w:rPr>
        <w:t> </w:t>
      </w:r>
      <w:r>
        <w:rPr>
          <w:sz w:val="18"/>
        </w:rPr>
        <w:t>el</w:t>
      </w:r>
      <w:r>
        <w:rPr>
          <w:spacing w:val="1"/>
          <w:sz w:val="18"/>
        </w:rPr>
        <w:t> </w:t>
      </w:r>
      <w:r>
        <w:rPr>
          <w:sz w:val="18"/>
        </w:rPr>
        <w:t>Aeropuerto</w:t>
      </w:r>
      <w:r>
        <w:rPr>
          <w:spacing w:val="-7"/>
          <w:sz w:val="18"/>
        </w:rPr>
        <w:t> </w:t>
      </w:r>
      <w:r>
        <w:rPr>
          <w:sz w:val="18"/>
        </w:rPr>
        <w:t>Int’l</w:t>
      </w:r>
      <w:r>
        <w:rPr>
          <w:spacing w:val="-3"/>
          <w:sz w:val="18"/>
        </w:rPr>
        <w:t> </w:t>
      </w:r>
      <w:r>
        <w:rPr>
          <w:sz w:val="18"/>
        </w:rPr>
        <w:t>SJO</w:t>
      </w:r>
      <w:r>
        <w:rPr>
          <w:spacing w:val="-5"/>
          <w:sz w:val="18"/>
        </w:rPr>
        <w:t> </w:t>
      </w:r>
      <w:r>
        <w:rPr>
          <w:sz w:val="18"/>
        </w:rPr>
        <w:t>hasta</w:t>
      </w:r>
      <w:r>
        <w:rPr>
          <w:spacing w:val="-3"/>
          <w:sz w:val="18"/>
        </w:rPr>
        <w:t> </w:t>
      </w:r>
      <w:r>
        <w:rPr>
          <w:sz w:val="18"/>
        </w:rPr>
        <w:t>San</w:t>
      </w:r>
      <w:r>
        <w:rPr>
          <w:spacing w:val="-3"/>
          <w:sz w:val="18"/>
        </w:rPr>
        <w:t> </w:t>
      </w:r>
      <w:r>
        <w:rPr>
          <w:spacing w:val="-2"/>
          <w:sz w:val="18"/>
        </w:rPr>
        <w:t>José.</w:t>
      </w:r>
    </w:p>
    <w:p>
      <w:pPr>
        <w:pStyle w:val="ListParagraph"/>
        <w:numPr>
          <w:ilvl w:val="0"/>
          <w:numId w:val="1"/>
        </w:numPr>
        <w:tabs>
          <w:tab w:pos="1008" w:val="left" w:leader="none"/>
        </w:tabs>
        <w:spacing w:line="206" w:lineRule="exact" w:before="0" w:after="0"/>
        <w:ind w:left="1008" w:right="0" w:hanging="360"/>
        <w:jc w:val="left"/>
        <w:rPr>
          <w:sz w:val="18"/>
        </w:rPr>
      </w:pPr>
      <w:r>
        <w:rPr>
          <w:sz w:val="18"/>
        </w:rPr>
        <w:t>2</w:t>
      </w:r>
      <w:r>
        <w:rPr>
          <w:spacing w:val="-3"/>
          <w:sz w:val="18"/>
        </w:rPr>
        <w:t> </w:t>
      </w:r>
      <w:r>
        <w:rPr>
          <w:sz w:val="18"/>
        </w:rPr>
        <w:t>noches</w:t>
      </w:r>
      <w:r>
        <w:rPr>
          <w:spacing w:val="-6"/>
          <w:sz w:val="18"/>
        </w:rPr>
        <w:t> </w:t>
      </w:r>
      <w:r>
        <w:rPr>
          <w:sz w:val="18"/>
        </w:rPr>
        <w:t>de</w:t>
      </w:r>
      <w:r>
        <w:rPr>
          <w:spacing w:val="-6"/>
          <w:sz w:val="18"/>
        </w:rPr>
        <w:t> </w:t>
      </w:r>
      <w:r>
        <w:rPr>
          <w:sz w:val="18"/>
        </w:rPr>
        <w:t>hospedaje</w:t>
      </w:r>
      <w:r>
        <w:rPr>
          <w:spacing w:val="-6"/>
          <w:sz w:val="18"/>
        </w:rPr>
        <w:t> </w:t>
      </w:r>
      <w:r>
        <w:rPr>
          <w:sz w:val="18"/>
        </w:rPr>
        <w:t>en</w:t>
      </w:r>
      <w:r>
        <w:rPr>
          <w:spacing w:val="-3"/>
          <w:sz w:val="18"/>
        </w:rPr>
        <w:t> </w:t>
      </w:r>
      <w:r>
        <w:rPr>
          <w:sz w:val="18"/>
        </w:rPr>
        <w:t>el</w:t>
      </w:r>
      <w:r>
        <w:rPr>
          <w:spacing w:val="1"/>
          <w:sz w:val="18"/>
        </w:rPr>
        <w:t> </w:t>
      </w:r>
      <w:r>
        <w:rPr>
          <w:sz w:val="18"/>
        </w:rPr>
        <w:t>hotel</w:t>
      </w:r>
      <w:r>
        <w:rPr>
          <w:spacing w:val="-3"/>
          <w:sz w:val="18"/>
        </w:rPr>
        <w:t> </w:t>
      </w:r>
      <w:r>
        <w:rPr>
          <w:sz w:val="18"/>
        </w:rPr>
        <w:t>seleccionado</w:t>
      </w:r>
      <w:r>
        <w:rPr>
          <w:spacing w:val="-2"/>
          <w:sz w:val="18"/>
        </w:rPr>
        <w:t> </w:t>
      </w:r>
      <w:r>
        <w:rPr>
          <w:sz w:val="18"/>
        </w:rPr>
        <w:t>en</w:t>
      </w:r>
      <w:r>
        <w:rPr>
          <w:spacing w:val="2"/>
          <w:sz w:val="18"/>
        </w:rPr>
        <w:t> </w:t>
      </w:r>
      <w:r>
        <w:rPr>
          <w:sz w:val="18"/>
        </w:rPr>
        <w:t>San</w:t>
      </w:r>
      <w:r>
        <w:rPr>
          <w:spacing w:val="-6"/>
          <w:sz w:val="18"/>
        </w:rPr>
        <w:t> </w:t>
      </w:r>
      <w:r>
        <w:rPr>
          <w:spacing w:val="-4"/>
          <w:sz w:val="18"/>
        </w:rPr>
        <w:t>José</w:t>
      </w:r>
    </w:p>
    <w:p>
      <w:pPr>
        <w:pStyle w:val="ListParagraph"/>
        <w:numPr>
          <w:ilvl w:val="0"/>
          <w:numId w:val="1"/>
        </w:numPr>
        <w:tabs>
          <w:tab w:pos="1008" w:val="left" w:leader="none"/>
        </w:tabs>
        <w:spacing w:line="206" w:lineRule="exact" w:before="0" w:after="0"/>
        <w:ind w:left="1008" w:right="0" w:hanging="360"/>
        <w:jc w:val="left"/>
        <w:rPr>
          <w:sz w:val="18"/>
        </w:rPr>
      </w:pPr>
      <w:r>
        <w:rPr>
          <w:sz w:val="18"/>
        </w:rPr>
        <w:t>Traslado</w:t>
      </w:r>
      <w:r>
        <w:rPr>
          <w:spacing w:val="-6"/>
          <w:sz w:val="18"/>
        </w:rPr>
        <w:t> </w:t>
      </w:r>
      <w:r>
        <w:rPr>
          <w:sz w:val="18"/>
        </w:rPr>
        <w:t>regular</w:t>
      </w:r>
      <w:r>
        <w:rPr>
          <w:spacing w:val="-3"/>
          <w:sz w:val="18"/>
        </w:rPr>
        <w:t> </w:t>
      </w:r>
      <w:r>
        <w:rPr>
          <w:sz w:val="18"/>
        </w:rPr>
        <w:t>desde</w:t>
      </w:r>
      <w:r>
        <w:rPr>
          <w:spacing w:val="-5"/>
          <w:sz w:val="18"/>
        </w:rPr>
        <w:t> </w:t>
      </w:r>
      <w:r>
        <w:rPr>
          <w:sz w:val="18"/>
        </w:rPr>
        <w:t>San</w:t>
      </w:r>
      <w:r>
        <w:rPr>
          <w:spacing w:val="-2"/>
          <w:sz w:val="18"/>
        </w:rPr>
        <w:t> </w:t>
      </w:r>
      <w:r>
        <w:rPr>
          <w:sz w:val="18"/>
        </w:rPr>
        <w:t>Jose</w:t>
      </w:r>
      <w:r>
        <w:rPr>
          <w:spacing w:val="-5"/>
          <w:sz w:val="18"/>
        </w:rPr>
        <w:t> </w:t>
      </w:r>
      <w:r>
        <w:rPr>
          <w:sz w:val="18"/>
        </w:rPr>
        <w:t>hasta</w:t>
      </w:r>
      <w:r>
        <w:rPr>
          <w:spacing w:val="-2"/>
          <w:sz w:val="18"/>
        </w:rPr>
        <w:t> Turrialba</w:t>
      </w:r>
    </w:p>
    <w:p>
      <w:pPr>
        <w:pStyle w:val="ListParagraph"/>
        <w:numPr>
          <w:ilvl w:val="0"/>
          <w:numId w:val="1"/>
        </w:numPr>
        <w:tabs>
          <w:tab w:pos="1008" w:val="left" w:leader="none"/>
        </w:tabs>
        <w:spacing w:line="240" w:lineRule="auto" w:before="0" w:after="0"/>
        <w:ind w:left="1008" w:right="274" w:hanging="360"/>
        <w:jc w:val="left"/>
        <w:rPr>
          <w:sz w:val="18"/>
        </w:rPr>
      </w:pPr>
      <w:r>
        <w:rPr>
          <w:sz w:val="18"/>
        </w:rPr>
        <w:t>2</w:t>
      </w:r>
      <w:r>
        <w:rPr>
          <w:spacing w:val="-1"/>
          <w:sz w:val="18"/>
        </w:rPr>
        <w:t> </w:t>
      </w:r>
      <w:r>
        <w:rPr>
          <w:sz w:val="18"/>
        </w:rPr>
        <w:t>noches de</w:t>
      </w:r>
      <w:r>
        <w:rPr>
          <w:spacing w:val="-5"/>
          <w:sz w:val="18"/>
        </w:rPr>
        <w:t> </w:t>
      </w:r>
      <w:r>
        <w:rPr>
          <w:sz w:val="18"/>
        </w:rPr>
        <w:t>hospedaje</w:t>
      </w:r>
      <w:r>
        <w:rPr>
          <w:spacing w:val="-5"/>
          <w:sz w:val="18"/>
        </w:rPr>
        <w:t> </w:t>
      </w:r>
      <w:r>
        <w:rPr>
          <w:sz w:val="18"/>
        </w:rPr>
        <w:t>en</w:t>
      </w:r>
      <w:r>
        <w:rPr>
          <w:spacing w:val="-1"/>
          <w:sz w:val="18"/>
        </w:rPr>
        <w:t> </w:t>
      </w:r>
      <w:r>
        <w:rPr>
          <w:sz w:val="18"/>
        </w:rPr>
        <w:t>el hotel seleccionado</w:t>
      </w:r>
      <w:r>
        <w:rPr>
          <w:spacing w:val="-1"/>
          <w:sz w:val="18"/>
        </w:rPr>
        <w:t> </w:t>
      </w:r>
      <w:r>
        <w:rPr>
          <w:sz w:val="18"/>
        </w:rPr>
        <w:t>en</w:t>
      </w:r>
      <w:r>
        <w:rPr>
          <w:spacing w:val="-1"/>
          <w:sz w:val="18"/>
        </w:rPr>
        <w:t> </w:t>
      </w:r>
      <w:r>
        <w:rPr>
          <w:sz w:val="18"/>
        </w:rPr>
        <w:t>Turrialba</w:t>
      </w:r>
      <w:r>
        <w:rPr>
          <w:spacing w:val="-5"/>
          <w:sz w:val="18"/>
        </w:rPr>
        <w:t> </w:t>
      </w:r>
      <w:r>
        <w:rPr>
          <w:sz w:val="18"/>
        </w:rPr>
        <w:t>Excursión</w:t>
      </w:r>
      <w:r>
        <w:rPr>
          <w:spacing w:val="-1"/>
          <w:sz w:val="18"/>
        </w:rPr>
        <w:t> </w:t>
      </w:r>
      <w:r>
        <w:rPr>
          <w:sz w:val="18"/>
        </w:rPr>
        <w:t>Regular</w:t>
      </w:r>
      <w:r>
        <w:rPr>
          <w:spacing w:val="-3"/>
          <w:sz w:val="18"/>
        </w:rPr>
        <w:t> </w:t>
      </w:r>
      <w:r>
        <w:rPr>
          <w:sz w:val="18"/>
        </w:rPr>
        <w:t>Caminata CATIE con Transporte, Guía bilingüe &amp; Entrada.</w:t>
      </w:r>
    </w:p>
    <w:p>
      <w:pPr>
        <w:pStyle w:val="ListParagraph"/>
        <w:numPr>
          <w:ilvl w:val="0"/>
          <w:numId w:val="1"/>
        </w:numPr>
        <w:tabs>
          <w:tab w:pos="1008" w:val="left" w:leader="none"/>
        </w:tabs>
        <w:spacing w:line="207" w:lineRule="exact" w:before="4" w:after="0"/>
        <w:ind w:left="1008" w:right="0" w:hanging="360"/>
        <w:jc w:val="left"/>
        <w:rPr>
          <w:sz w:val="18"/>
        </w:rPr>
      </w:pPr>
      <w:r>
        <w:rPr>
          <w:sz w:val="18"/>
        </w:rPr>
        <w:t>Traslado</w:t>
      </w:r>
      <w:r>
        <w:rPr>
          <w:spacing w:val="-6"/>
          <w:sz w:val="18"/>
        </w:rPr>
        <w:t> </w:t>
      </w:r>
      <w:r>
        <w:rPr>
          <w:sz w:val="18"/>
        </w:rPr>
        <w:t>Privado</w:t>
      </w:r>
      <w:r>
        <w:rPr>
          <w:spacing w:val="-1"/>
          <w:sz w:val="18"/>
        </w:rPr>
        <w:t> </w:t>
      </w:r>
      <w:r>
        <w:rPr>
          <w:sz w:val="18"/>
        </w:rPr>
        <w:t>de</w:t>
      </w:r>
      <w:r>
        <w:rPr>
          <w:spacing w:val="-5"/>
          <w:sz w:val="18"/>
        </w:rPr>
        <w:t> </w:t>
      </w:r>
      <w:r>
        <w:rPr>
          <w:sz w:val="18"/>
        </w:rPr>
        <w:t>Turrialba</w:t>
      </w:r>
      <w:r>
        <w:rPr>
          <w:spacing w:val="-5"/>
          <w:sz w:val="18"/>
        </w:rPr>
        <w:t> </w:t>
      </w:r>
      <w:r>
        <w:rPr>
          <w:sz w:val="18"/>
        </w:rPr>
        <w:t>a</w:t>
      </w:r>
      <w:r>
        <w:rPr>
          <w:spacing w:val="-1"/>
          <w:sz w:val="18"/>
        </w:rPr>
        <w:t> </w:t>
      </w:r>
      <w:r>
        <w:rPr>
          <w:sz w:val="18"/>
        </w:rPr>
        <w:t>Puerto</w:t>
      </w:r>
      <w:r>
        <w:rPr>
          <w:spacing w:val="-5"/>
          <w:sz w:val="18"/>
        </w:rPr>
        <w:t> </w:t>
      </w:r>
      <w:r>
        <w:rPr>
          <w:sz w:val="18"/>
        </w:rPr>
        <w:t>Viejo</w:t>
      </w:r>
      <w:r>
        <w:rPr>
          <w:spacing w:val="-5"/>
          <w:sz w:val="18"/>
        </w:rPr>
        <w:t> </w:t>
      </w:r>
      <w:r>
        <w:rPr>
          <w:sz w:val="18"/>
        </w:rPr>
        <w:t>de</w:t>
      </w:r>
      <w:r>
        <w:rPr>
          <w:spacing w:val="-5"/>
          <w:sz w:val="18"/>
        </w:rPr>
        <w:t> </w:t>
      </w:r>
      <w:r>
        <w:rPr>
          <w:spacing w:val="-2"/>
          <w:sz w:val="18"/>
        </w:rPr>
        <w:t>Limón.</w:t>
      </w:r>
    </w:p>
    <w:p>
      <w:pPr>
        <w:pStyle w:val="ListParagraph"/>
        <w:numPr>
          <w:ilvl w:val="0"/>
          <w:numId w:val="1"/>
        </w:numPr>
        <w:tabs>
          <w:tab w:pos="1008" w:val="left" w:leader="none"/>
        </w:tabs>
        <w:spacing w:line="206" w:lineRule="exact" w:before="0" w:after="0"/>
        <w:ind w:left="1008" w:right="0" w:hanging="360"/>
        <w:jc w:val="left"/>
        <w:rPr>
          <w:sz w:val="18"/>
        </w:rPr>
      </w:pPr>
      <w:r>
        <w:rPr>
          <w:sz w:val="18"/>
        </w:rPr>
        <w:t>3</w:t>
      </w:r>
      <w:r>
        <w:rPr>
          <w:spacing w:val="-3"/>
          <w:sz w:val="18"/>
        </w:rPr>
        <w:t> </w:t>
      </w:r>
      <w:r>
        <w:rPr>
          <w:sz w:val="18"/>
        </w:rPr>
        <w:t>noches</w:t>
      </w:r>
      <w:r>
        <w:rPr>
          <w:spacing w:val="-7"/>
          <w:sz w:val="18"/>
        </w:rPr>
        <w:t> </w:t>
      </w:r>
      <w:r>
        <w:rPr>
          <w:sz w:val="18"/>
        </w:rPr>
        <w:t>de</w:t>
      </w:r>
      <w:r>
        <w:rPr>
          <w:spacing w:val="-6"/>
          <w:sz w:val="18"/>
        </w:rPr>
        <w:t> </w:t>
      </w:r>
      <w:r>
        <w:rPr>
          <w:sz w:val="18"/>
        </w:rPr>
        <w:t>hospedaje</w:t>
      </w:r>
      <w:r>
        <w:rPr>
          <w:spacing w:val="-7"/>
          <w:sz w:val="18"/>
        </w:rPr>
        <w:t> </w:t>
      </w:r>
      <w:r>
        <w:rPr>
          <w:sz w:val="18"/>
        </w:rPr>
        <w:t>en</w:t>
      </w:r>
      <w:r>
        <w:rPr>
          <w:spacing w:val="-3"/>
          <w:sz w:val="18"/>
        </w:rPr>
        <w:t> </w:t>
      </w:r>
      <w:r>
        <w:rPr>
          <w:sz w:val="18"/>
        </w:rPr>
        <w:t>el hotel</w:t>
      </w:r>
      <w:r>
        <w:rPr>
          <w:spacing w:val="-4"/>
          <w:sz w:val="18"/>
        </w:rPr>
        <w:t> </w:t>
      </w:r>
      <w:r>
        <w:rPr>
          <w:sz w:val="18"/>
        </w:rPr>
        <w:t>seleccionado</w:t>
      </w:r>
      <w:r>
        <w:rPr>
          <w:spacing w:val="-3"/>
          <w:sz w:val="18"/>
        </w:rPr>
        <w:t> </w:t>
      </w:r>
      <w:r>
        <w:rPr>
          <w:sz w:val="18"/>
        </w:rPr>
        <w:t>en</w:t>
      </w:r>
      <w:r>
        <w:rPr>
          <w:spacing w:val="-3"/>
          <w:sz w:val="18"/>
        </w:rPr>
        <w:t> </w:t>
      </w:r>
      <w:r>
        <w:rPr>
          <w:sz w:val="18"/>
        </w:rPr>
        <w:t>Puerto</w:t>
      </w:r>
      <w:r>
        <w:rPr>
          <w:spacing w:val="-3"/>
          <w:sz w:val="18"/>
        </w:rPr>
        <w:t> </w:t>
      </w:r>
      <w:r>
        <w:rPr>
          <w:sz w:val="18"/>
        </w:rPr>
        <w:t>Viejo</w:t>
      </w:r>
      <w:r>
        <w:rPr>
          <w:spacing w:val="-3"/>
          <w:sz w:val="18"/>
        </w:rPr>
        <w:t> </w:t>
      </w:r>
      <w:r>
        <w:rPr>
          <w:sz w:val="18"/>
        </w:rPr>
        <w:t>de</w:t>
      </w:r>
      <w:r>
        <w:rPr>
          <w:spacing w:val="-7"/>
          <w:sz w:val="18"/>
        </w:rPr>
        <w:t> </w:t>
      </w:r>
      <w:r>
        <w:rPr>
          <w:spacing w:val="-2"/>
          <w:sz w:val="18"/>
        </w:rPr>
        <w:t>Limón</w:t>
      </w:r>
    </w:p>
    <w:p>
      <w:pPr>
        <w:pStyle w:val="ListParagraph"/>
        <w:numPr>
          <w:ilvl w:val="0"/>
          <w:numId w:val="1"/>
        </w:numPr>
        <w:tabs>
          <w:tab w:pos="1008" w:val="left" w:leader="none"/>
        </w:tabs>
        <w:spacing w:line="240" w:lineRule="auto" w:before="0" w:after="0"/>
        <w:ind w:left="1008" w:right="283" w:hanging="360"/>
        <w:jc w:val="left"/>
        <w:rPr>
          <w:sz w:val="18"/>
        </w:rPr>
      </w:pPr>
      <w:r>
        <w:rPr>
          <w:sz w:val="18"/>
        </w:rPr>
        <w:t>Excursión</w:t>
      </w:r>
      <w:r>
        <w:rPr>
          <w:spacing w:val="-6"/>
          <w:sz w:val="18"/>
        </w:rPr>
        <w:t> </w:t>
      </w:r>
      <w:r>
        <w:rPr>
          <w:sz w:val="18"/>
        </w:rPr>
        <w:t>Regular Caminata</w:t>
      </w:r>
      <w:r>
        <w:rPr>
          <w:spacing w:val="-6"/>
          <w:sz w:val="18"/>
        </w:rPr>
        <w:t> </w:t>
      </w:r>
      <w:r>
        <w:rPr>
          <w:sz w:val="18"/>
        </w:rPr>
        <w:t>P.N</w:t>
      </w:r>
      <w:r>
        <w:rPr>
          <w:spacing w:val="-8"/>
          <w:sz w:val="18"/>
        </w:rPr>
        <w:t> </w:t>
      </w:r>
      <w:r>
        <w:rPr>
          <w:sz w:val="18"/>
        </w:rPr>
        <w:t>Cahuita</w:t>
      </w:r>
      <w:r>
        <w:rPr>
          <w:spacing w:val="-2"/>
          <w:sz w:val="18"/>
        </w:rPr>
        <w:t> </w:t>
      </w:r>
      <w:r>
        <w:rPr>
          <w:sz w:val="18"/>
        </w:rPr>
        <w:t>&amp;</w:t>
      </w:r>
      <w:r>
        <w:rPr>
          <w:spacing w:val="-7"/>
          <w:sz w:val="18"/>
        </w:rPr>
        <w:t> </w:t>
      </w:r>
      <w:r>
        <w:rPr>
          <w:sz w:val="18"/>
        </w:rPr>
        <w:t>Snorkelling</w:t>
      </w:r>
      <w:r>
        <w:rPr>
          <w:spacing w:val="-6"/>
          <w:sz w:val="18"/>
        </w:rPr>
        <w:t> </w:t>
      </w:r>
      <w:r>
        <w:rPr>
          <w:sz w:val="18"/>
        </w:rPr>
        <w:t>Incluye: Transporte,</w:t>
      </w:r>
      <w:r>
        <w:rPr>
          <w:spacing w:val="-8"/>
          <w:sz w:val="18"/>
        </w:rPr>
        <w:t> </w:t>
      </w:r>
      <w:r>
        <w:rPr>
          <w:sz w:val="18"/>
        </w:rPr>
        <w:t>Guía</w:t>
      </w:r>
      <w:r>
        <w:rPr>
          <w:spacing w:val="-6"/>
          <w:sz w:val="18"/>
        </w:rPr>
        <w:t> </w:t>
      </w:r>
      <w:r>
        <w:rPr>
          <w:sz w:val="18"/>
        </w:rPr>
        <w:t>bilingüe, Equipo &amp; Almuerzo.</w:t>
      </w:r>
    </w:p>
    <w:p>
      <w:pPr>
        <w:pStyle w:val="ListParagraph"/>
        <w:numPr>
          <w:ilvl w:val="0"/>
          <w:numId w:val="1"/>
        </w:numPr>
        <w:tabs>
          <w:tab w:pos="1008" w:val="left" w:leader="none"/>
        </w:tabs>
        <w:spacing w:line="206" w:lineRule="exact" w:before="0" w:after="0"/>
        <w:ind w:left="1008" w:right="0" w:hanging="360"/>
        <w:jc w:val="left"/>
        <w:rPr>
          <w:sz w:val="18"/>
        </w:rPr>
      </w:pPr>
      <w:r>
        <w:rPr>
          <w:sz w:val="18"/>
        </w:rPr>
        <w:t>Traslado</w:t>
      </w:r>
      <w:r>
        <w:rPr>
          <w:spacing w:val="-6"/>
          <w:sz w:val="18"/>
        </w:rPr>
        <w:t> </w:t>
      </w:r>
      <w:r>
        <w:rPr>
          <w:sz w:val="18"/>
        </w:rPr>
        <w:t>regular</w:t>
      </w:r>
      <w:r>
        <w:rPr>
          <w:spacing w:val="-3"/>
          <w:sz w:val="18"/>
        </w:rPr>
        <w:t> </w:t>
      </w:r>
      <w:r>
        <w:rPr>
          <w:sz w:val="18"/>
        </w:rPr>
        <w:t>desde</w:t>
      </w:r>
      <w:r>
        <w:rPr>
          <w:spacing w:val="-5"/>
          <w:sz w:val="18"/>
        </w:rPr>
        <w:t> </w:t>
      </w:r>
      <w:r>
        <w:rPr>
          <w:sz w:val="18"/>
        </w:rPr>
        <w:t>Puerto</w:t>
      </w:r>
      <w:r>
        <w:rPr>
          <w:spacing w:val="-2"/>
          <w:sz w:val="18"/>
        </w:rPr>
        <w:t> </w:t>
      </w:r>
      <w:r>
        <w:rPr>
          <w:sz w:val="18"/>
        </w:rPr>
        <w:t>Viejo</w:t>
      </w:r>
      <w:r>
        <w:rPr>
          <w:spacing w:val="-1"/>
          <w:sz w:val="18"/>
        </w:rPr>
        <w:t> </w:t>
      </w:r>
      <w:r>
        <w:rPr>
          <w:sz w:val="18"/>
        </w:rPr>
        <w:t>de</w:t>
      </w:r>
      <w:r>
        <w:rPr>
          <w:spacing w:val="-5"/>
          <w:sz w:val="18"/>
        </w:rPr>
        <w:t> </w:t>
      </w:r>
      <w:r>
        <w:rPr>
          <w:sz w:val="18"/>
        </w:rPr>
        <w:t>Limón</w:t>
      </w:r>
      <w:r>
        <w:rPr>
          <w:spacing w:val="-6"/>
          <w:sz w:val="18"/>
        </w:rPr>
        <w:t> </w:t>
      </w:r>
      <w:r>
        <w:rPr>
          <w:sz w:val="18"/>
        </w:rPr>
        <w:t>hasta</w:t>
      </w:r>
      <w:r>
        <w:rPr>
          <w:spacing w:val="-5"/>
          <w:sz w:val="18"/>
        </w:rPr>
        <w:t> </w:t>
      </w:r>
      <w:r>
        <w:rPr>
          <w:sz w:val="18"/>
        </w:rPr>
        <w:t>San</w:t>
      </w:r>
      <w:r>
        <w:rPr>
          <w:spacing w:val="-5"/>
          <w:sz w:val="18"/>
        </w:rPr>
        <w:t> </w:t>
      </w:r>
      <w:r>
        <w:rPr>
          <w:spacing w:val="-4"/>
          <w:sz w:val="18"/>
        </w:rPr>
        <w:t>José</w:t>
      </w:r>
    </w:p>
    <w:p>
      <w:pPr>
        <w:pStyle w:val="ListParagraph"/>
        <w:numPr>
          <w:ilvl w:val="0"/>
          <w:numId w:val="1"/>
        </w:numPr>
        <w:tabs>
          <w:tab w:pos="1008" w:val="left" w:leader="none"/>
        </w:tabs>
        <w:spacing w:line="206" w:lineRule="exact" w:before="0" w:after="0"/>
        <w:ind w:left="1008" w:right="0" w:hanging="360"/>
        <w:jc w:val="left"/>
        <w:rPr>
          <w:sz w:val="18"/>
        </w:rPr>
      </w:pPr>
      <w:r>
        <w:rPr>
          <w:sz w:val="18"/>
        </w:rPr>
        <w:t>Traslado</w:t>
      </w:r>
      <w:r>
        <w:rPr>
          <w:spacing w:val="-7"/>
          <w:sz w:val="18"/>
        </w:rPr>
        <w:t> </w:t>
      </w:r>
      <w:r>
        <w:rPr>
          <w:sz w:val="18"/>
        </w:rPr>
        <w:t>regular</w:t>
      </w:r>
      <w:r>
        <w:rPr>
          <w:spacing w:val="-5"/>
          <w:sz w:val="18"/>
        </w:rPr>
        <w:t> </w:t>
      </w:r>
      <w:r>
        <w:rPr>
          <w:sz w:val="18"/>
        </w:rPr>
        <w:t>desde</w:t>
      </w:r>
      <w:r>
        <w:rPr>
          <w:spacing w:val="-6"/>
          <w:sz w:val="18"/>
        </w:rPr>
        <w:t> </w:t>
      </w:r>
      <w:r>
        <w:rPr>
          <w:sz w:val="18"/>
        </w:rPr>
        <w:t>San</w:t>
      </w:r>
      <w:r>
        <w:rPr>
          <w:spacing w:val="-3"/>
          <w:sz w:val="18"/>
        </w:rPr>
        <w:t> </w:t>
      </w:r>
      <w:r>
        <w:rPr>
          <w:sz w:val="18"/>
        </w:rPr>
        <w:t>José</w:t>
      </w:r>
      <w:r>
        <w:rPr>
          <w:spacing w:val="-3"/>
          <w:sz w:val="18"/>
        </w:rPr>
        <w:t> </w:t>
      </w:r>
      <w:r>
        <w:rPr>
          <w:sz w:val="18"/>
        </w:rPr>
        <w:t>hasta</w:t>
      </w:r>
      <w:r>
        <w:rPr>
          <w:spacing w:val="-3"/>
          <w:sz w:val="18"/>
        </w:rPr>
        <w:t> </w:t>
      </w:r>
      <w:r>
        <w:rPr>
          <w:sz w:val="18"/>
        </w:rPr>
        <w:t>el</w:t>
      </w:r>
      <w:r>
        <w:rPr>
          <w:spacing w:val="-3"/>
          <w:sz w:val="18"/>
        </w:rPr>
        <w:t> </w:t>
      </w:r>
      <w:r>
        <w:rPr>
          <w:sz w:val="18"/>
        </w:rPr>
        <w:t>Aeropuerto</w:t>
      </w:r>
      <w:r>
        <w:rPr>
          <w:spacing w:val="-7"/>
          <w:sz w:val="18"/>
        </w:rPr>
        <w:t> </w:t>
      </w:r>
      <w:r>
        <w:rPr>
          <w:sz w:val="18"/>
        </w:rPr>
        <w:t>Int’l</w:t>
      </w:r>
      <w:r>
        <w:rPr>
          <w:spacing w:val="-3"/>
          <w:sz w:val="18"/>
        </w:rPr>
        <w:t> </w:t>
      </w:r>
      <w:r>
        <w:rPr>
          <w:spacing w:val="-5"/>
          <w:sz w:val="18"/>
        </w:rPr>
        <w:t>SJO</w:t>
      </w:r>
    </w:p>
    <w:p>
      <w:pPr>
        <w:pStyle w:val="ListParagraph"/>
        <w:numPr>
          <w:ilvl w:val="0"/>
          <w:numId w:val="1"/>
        </w:numPr>
        <w:tabs>
          <w:tab w:pos="1008" w:val="left" w:leader="none"/>
        </w:tabs>
        <w:spacing w:line="206" w:lineRule="exact" w:before="0" w:after="0"/>
        <w:ind w:left="1008" w:right="0" w:hanging="360"/>
        <w:jc w:val="left"/>
        <w:rPr>
          <w:sz w:val="18"/>
        </w:rPr>
      </w:pPr>
      <w:r>
        <w:rPr>
          <w:sz w:val="18"/>
        </w:rPr>
        <w:t>7 desayunos</w:t>
      </w:r>
      <w:r>
        <w:rPr>
          <w:spacing w:val="-3"/>
          <w:sz w:val="18"/>
        </w:rPr>
        <w:t> </w:t>
      </w:r>
      <w:r>
        <w:rPr>
          <w:sz w:val="18"/>
        </w:rPr>
        <w:t>y</w:t>
      </w:r>
      <w:r>
        <w:rPr>
          <w:spacing w:val="-4"/>
          <w:sz w:val="18"/>
        </w:rPr>
        <w:t> </w:t>
      </w:r>
      <w:r>
        <w:rPr>
          <w:sz w:val="18"/>
        </w:rPr>
        <w:t>1</w:t>
      </w:r>
      <w:r>
        <w:rPr>
          <w:spacing w:val="-3"/>
          <w:sz w:val="18"/>
        </w:rPr>
        <w:t> </w:t>
      </w:r>
      <w:r>
        <w:rPr>
          <w:spacing w:val="-2"/>
          <w:sz w:val="18"/>
        </w:rPr>
        <w:t>almuerzo.</w:t>
      </w:r>
    </w:p>
    <w:p>
      <w:pPr>
        <w:pStyle w:val="ListParagraph"/>
        <w:numPr>
          <w:ilvl w:val="0"/>
          <w:numId w:val="1"/>
        </w:numPr>
        <w:tabs>
          <w:tab w:pos="1008" w:val="left" w:leader="none"/>
        </w:tabs>
        <w:spacing w:line="207" w:lineRule="exact" w:before="0" w:after="0"/>
        <w:ind w:left="1008" w:right="0" w:hanging="360"/>
        <w:jc w:val="left"/>
        <w:rPr>
          <w:sz w:val="18"/>
        </w:rPr>
      </w:pPr>
      <w:r>
        <w:rPr>
          <w:sz w:val="18"/>
        </w:rPr>
        <w:t>Guía de</w:t>
      </w:r>
      <w:r>
        <w:rPr>
          <w:spacing w:val="-3"/>
          <w:sz w:val="18"/>
        </w:rPr>
        <w:t> </w:t>
      </w:r>
      <w:r>
        <w:rPr>
          <w:sz w:val="18"/>
        </w:rPr>
        <w:t>habla</w:t>
      </w:r>
      <w:r>
        <w:rPr>
          <w:spacing w:val="-3"/>
          <w:sz w:val="18"/>
        </w:rPr>
        <w:t> </w:t>
      </w:r>
      <w:r>
        <w:rPr>
          <w:spacing w:val="-2"/>
          <w:sz w:val="18"/>
        </w:rPr>
        <w:t>hispana</w:t>
      </w:r>
    </w:p>
    <w:p>
      <w:pPr>
        <w:pStyle w:val="BodyText"/>
      </w:pPr>
    </w:p>
    <w:p>
      <w:pPr>
        <w:pStyle w:val="BodyText"/>
        <w:spacing w:before="3"/>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008" w:val="left" w:leader="none"/>
        </w:tabs>
        <w:spacing w:before="206"/>
        <w:ind w:left="646" w:right="3856"/>
      </w:pPr>
      <w:r>
        <w:rPr>
          <w:position w:val="1"/>
        </w:rPr>
        <w:drawing>
          <wp:inline distT="0" distB="0" distL="0" distR="0">
            <wp:extent cx="80909" cy="81491"/>
            <wp:effectExtent l="0" t="0" r="0" b="0"/>
            <wp:docPr id="13" name="Image 13" descr="*"/>
            <wp:cNvGraphicFramePr>
              <a:graphicFrameLocks/>
            </wp:cNvGraphicFramePr>
            <a:graphic>
              <a:graphicData uri="http://schemas.openxmlformats.org/drawingml/2006/picture">
                <pic:pic>
                  <pic:nvPicPr>
                    <pic:cNvPr id="13" name="Image 13" descr="*"/>
                    <pic:cNvPicPr/>
                  </pic:nvPicPr>
                  <pic:blipFill>
                    <a:blip r:embed="rId10" cstate="print"/>
                    <a:stretch>
                      <a:fillRect/>
                    </a:stretch>
                  </pic:blipFill>
                  <pic:spPr>
                    <a:xfrm>
                      <a:off x="0" y="0"/>
                      <a:ext cx="80909" cy="81491"/>
                    </a:xfrm>
                    <a:prstGeom prst="rect">
                      <a:avLst/>
                    </a:prstGeom>
                  </pic:spPr>
                </pic:pic>
              </a:graphicData>
            </a:graphic>
          </wp:inline>
        </w:drawing>
      </w:r>
      <w:r>
        <w:rPr>
          <w:position w:val="1"/>
        </w:rPr>
      </w:r>
      <w:r>
        <w:rPr>
          <w:rFonts w:ascii="Times New Roman" w:hAnsi="Times New Roman"/>
          <w:sz w:val="20"/>
        </w:rPr>
        <w:tab/>
      </w:r>
      <w:r>
        <w:rPr/>
        <w:t>Boleto</w:t>
      </w:r>
      <w:r>
        <w:rPr>
          <w:spacing w:val="-1"/>
        </w:rPr>
        <w:t> </w:t>
      </w:r>
      <w:r>
        <w:rPr/>
        <w:t>de</w:t>
      </w:r>
      <w:r>
        <w:rPr>
          <w:spacing w:val="-5"/>
        </w:rPr>
        <w:t> </w:t>
      </w:r>
      <w:r>
        <w:rPr/>
        <w:t>avión</w:t>
      </w:r>
      <w:r>
        <w:rPr>
          <w:spacing w:val="-1"/>
        </w:rPr>
        <w:t> </w:t>
      </w:r>
      <w:r>
        <w:rPr/>
        <w:t>México</w:t>
      </w:r>
      <w:r>
        <w:rPr>
          <w:spacing w:val="-3"/>
        </w:rPr>
        <w:t> </w:t>
      </w:r>
      <w:r>
        <w:rPr/>
        <w:t>–</w:t>
      </w:r>
      <w:r>
        <w:rPr>
          <w:spacing w:val="-5"/>
        </w:rPr>
        <w:t> </w:t>
      </w:r>
      <w:r>
        <w:rPr/>
        <w:t>San</w:t>
      </w:r>
      <w:r>
        <w:rPr>
          <w:spacing w:val="-5"/>
        </w:rPr>
        <w:t> </w:t>
      </w:r>
      <w:r>
        <w:rPr/>
        <w:t>José</w:t>
      </w:r>
      <w:r>
        <w:rPr>
          <w:spacing w:val="-5"/>
        </w:rPr>
        <w:t> </w:t>
      </w:r>
      <w:r>
        <w:rPr/>
        <w:t>–</w:t>
      </w:r>
      <w:r>
        <w:rPr>
          <w:spacing w:val="-5"/>
        </w:rPr>
        <w:t> </w:t>
      </w:r>
      <w:r>
        <w:rPr/>
        <w:t>México. </w:t>
      </w:r>
      <w:r>
        <w:rPr>
          <w:position w:val="1"/>
        </w:rPr>
        <w:drawing>
          <wp:inline distT="0" distB="0" distL="0" distR="0">
            <wp:extent cx="80909" cy="80909"/>
            <wp:effectExtent l="0" t="0" r="0" b="0"/>
            <wp:docPr id="14" name="Image 14" descr="*"/>
            <wp:cNvGraphicFramePr>
              <a:graphicFrameLocks/>
            </wp:cNvGraphicFramePr>
            <a:graphic>
              <a:graphicData uri="http://schemas.openxmlformats.org/drawingml/2006/picture">
                <pic:pic>
                  <pic:nvPicPr>
                    <pic:cNvPr id="14" name="Image 14" descr="*"/>
                    <pic:cNvPicPr/>
                  </pic:nvPicPr>
                  <pic:blipFill>
                    <a:blip r:embed="rId10"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rPr>
        <w:tab/>
      </w:r>
      <w:r>
        <w:rPr/>
        <w:t>Ningún servicio no especificado.</w:t>
      </w:r>
    </w:p>
    <w:p>
      <w:pPr>
        <w:pStyle w:val="BodyText"/>
        <w:tabs>
          <w:tab w:pos="1008" w:val="left" w:leader="none"/>
        </w:tabs>
        <w:ind w:left="646" w:right="783"/>
      </w:pPr>
      <w:r>
        <w:rPr>
          <w:position w:val="1"/>
        </w:rPr>
        <w:drawing>
          <wp:inline distT="0" distB="0" distL="0" distR="0">
            <wp:extent cx="80909" cy="80908"/>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0" cstate="print"/>
                    <a:stretch>
                      <a:fillRect/>
                    </a:stretch>
                  </pic:blipFill>
                  <pic:spPr>
                    <a:xfrm>
                      <a:off x="0" y="0"/>
                      <a:ext cx="80909" cy="80908"/>
                    </a:xfrm>
                    <a:prstGeom prst="rect">
                      <a:avLst/>
                    </a:prstGeom>
                  </pic:spPr>
                </pic:pic>
              </a:graphicData>
            </a:graphic>
          </wp:inline>
        </w:drawing>
      </w:r>
      <w:r>
        <w:rPr>
          <w:position w:val="1"/>
        </w:rPr>
      </w:r>
      <w:r>
        <w:rPr>
          <w:rFonts w:ascii="Times New Roman" w:hAnsi="Times New Roman"/>
          <w:sz w:val="20"/>
        </w:rPr>
        <w:tab/>
      </w:r>
      <w:r>
        <w:rPr/>
        <w:t>TUA’s de</w:t>
      </w:r>
      <w:r>
        <w:rPr>
          <w:spacing w:val="-4"/>
        </w:rPr>
        <w:t> </w:t>
      </w:r>
      <w:r>
        <w:rPr/>
        <w:t>salida</w:t>
      </w:r>
      <w:r>
        <w:rPr>
          <w:spacing w:val="-9"/>
        </w:rPr>
        <w:t> </w:t>
      </w:r>
      <w:r>
        <w:rPr/>
        <w:t>(derechos de</w:t>
      </w:r>
      <w:r>
        <w:rPr>
          <w:spacing w:val="-4"/>
        </w:rPr>
        <w:t> </w:t>
      </w:r>
      <w:r>
        <w:rPr/>
        <w:t>aeropuerto). Pagaderos</w:t>
      </w:r>
      <w:r>
        <w:rPr>
          <w:spacing w:val="-4"/>
        </w:rPr>
        <w:t> </w:t>
      </w:r>
      <w:r>
        <w:rPr/>
        <w:t>fuera</w:t>
      </w:r>
      <w:r>
        <w:rPr>
          <w:spacing w:val="-4"/>
        </w:rPr>
        <w:t> </w:t>
      </w:r>
      <w:r>
        <w:rPr/>
        <w:t>de</w:t>
      </w:r>
      <w:r>
        <w:rPr>
          <w:spacing w:val="-4"/>
        </w:rPr>
        <w:t> </w:t>
      </w:r>
      <w:r>
        <w:rPr/>
        <w:t>la Ciudad</w:t>
      </w:r>
      <w:r>
        <w:rPr>
          <w:spacing w:val="-4"/>
        </w:rPr>
        <w:t> </w:t>
      </w:r>
      <w:r>
        <w:rPr/>
        <w:t>de</w:t>
      </w:r>
      <w:r>
        <w:rPr>
          <w:spacing w:val="-4"/>
        </w:rPr>
        <w:t> </w:t>
      </w:r>
      <w:r>
        <w:rPr/>
        <w:t>México </w:t>
      </w:r>
      <w:r>
        <w:rPr>
          <w:spacing w:val="-1"/>
          <w:position w:val="1"/>
        </w:rPr>
        <w:drawing>
          <wp:inline distT="0" distB="0" distL="0" distR="0">
            <wp:extent cx="80909" cy="80908"/>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0" cstate="print"/>
                    <a:stretch>
                      <a:fillRect/>
                    </a:stretch>
                  </pic:blipFill>
                  <pic:spPr>
                    <a:xfrm>
                      <a:off x="0" y="0"/>
                      <a:ext cx="80909" cy="80908"/>
                    </a:xfrm>
                    <a:prstGeom prst="rect">
                      <a:avLst/>
                    </a:prstGeom>
                  </pic:spPr>
                </pic:pic>
              </a:graphicData>
            </a:graphic>
          </wp:inline>
        </w:drawing>
      </w:r>
      <w:r>
        <w:rPr>
          <w:spacing w:val="-1"/>
          <w:position w:val="1"/>
        </w:rPr>
      </w:r>
      <w:r>
        <w:rPr>
          <w:rFonts w:ascii="Times New Roman" w:hAnsi="Times New Roman"/>
        </w:rPr>
        <w:tab/>
      </w:r>
      <w:r>
        <w:rPr/>
        <w:t>Servicios, excursiones y/o comidas no especificadas.</w:t>
      </w:r>
    </w:p>
    <w:p>
      <w:pPr>
        <w:pStyle w:val="BodyText"/>
        <w:tabs>
          <w:tab w:pos="1008" w:val="left" w:leader="none"/>
        </w:tabs>
        <w:spacing w:line="207" w:lineRule="exact" w:before="3"/>
        <w:ind w:left="646"/>
      </w:pPr>
      <w:r>
        <w:rPr>
          <w:position w:val="1"/>
        </w:rPr>
        <w:drawing>
          <wp:inline distT="0" distB="0" distL="0" distR="0">
            <wp:extent cx="80909" cy="80909"/>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0"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Gastos</w:t>
      </w:r>
      <w:r>
        <w:rPr>
          <w:spacing w:val="-6"/>
        </w:rPr>
        <w:t> </w:t>
      </w:r>
      <w:r>
        <w:rPr/>
        <w:t>personales,</w:t>
      </w:r>
      <w:r>
        <w:rPr>
          <w:spacing w:val="-4"/>
        </w:rPr>
        <w:t> </w:t>
      </w:r>
      <w:r>
        <w:rPr/>
        <w:t>seguros</w:t>
      </w:r>
      <w:r>
        <w:rPr>
          <w:spacing w:val="-5"/>
        </w:rPr>
        <w:t> </w:t>
      </w:r>
      <w:r>
        <w:rPr/>
        <w:t>de</w:t>
      </w:r>
      <w:r>
        <w:rPr>
          <w:spacing w:val="-6"/>
        </w:rPr>
        <w:t> </w:t>
      </w:r>
      <w:r>
        <w:rPr/>
        <w:t>viaje</w:t>
      </w:r>
      <w:r>
        <w:rPr>
          <w:spacing w:val="-5"/>
        </w:rPr>
        <w:t> </w:t>
      </w:r>
      <w:r>
        <w:rPr/>
        <w:t>y/o</w:t>
      </w:r>
      <w:r>
        <w:rPr>
          <w:spacing w:val="-6"/>
        </w:rPr>
        <w:t> </w:t>
      </w:r>
      <w:r>
        <w:rPr/>
        <w:t>tiquetes</w:t>
      </w:r>
      <w:r>
        <w:rPr>
          <w:spacing w:val="-1"/>
        </w:rPr>
        <w:t> </w:t>
      </w:r>
      <w:r>
        <w:rPr>
          <w:spacing w:val="-2"/>
        </w:rPr>
        <w:t>aéreos.</w:t>
      </w:r>
    </w:p>
    <w:p>
      <w:pPr>
        <w:pStyle w:val="BodyText"/>
        <w:tabs>
          <w:tab w:pos="1008" w:val="left" w:leader="none"/>
        </w:tabs>
        <w:ind w:left="1008" w:right="276" w:hanging="362"/>
      </w:pPr>
      <w:r>
        <w:rPr>
          <w:position w:val="1"/>
        </w:rPr>
        <w:drawing>
          <wp:inline distT="0" distB="0" distL="0" distR="0">
            <wp:extent cx="80909" cy="80908"/>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0" cstate="print"/>
                    <a:stretch>
                      <a:fillRect/>
                    </a:stretch>
                  </pic:blipFill>
                  <pic:spPr>
                    <a:xfrm>
                      <a:off x="0" y="0"/>
                      <a:ext cx="80909" cy="80908"/>
                    </a:xfrm>
                    <a:prstGeom prst="rect">
                      <a:avLst/>
                    </a:prstGeom>
                  </pic:spPr>
                </pic:pic>
              </a:graphicData>
            </a:graphic>
          </wp:inline>
        </w:drawing>
      </w:r>
      <w:r>
        <w:rPr>
          <w:position w:val="1"/>
        </w:rPr>
      </w:r>
      <w:r>
        <w:rPr>
          <w:rFonts w:ascii="Times New Roman" w:hAnsi="Times New Roman"/>
          <w:sz w:val="20"/>
        </w:rPr>
        <w:tab/>
      </w:r>
      <w:r>
        <w:rPr/>
        <w:t>Precio</w:t>
      </w:r>
      <w:r>
        <w:rPr>
          <w:spacing w:val="71"/>
        </w:rPr>
        <w:t> </w:t>
      </w:r>
      <w:r>
        <w:rPr/>
        <w:t>de</w:t>
      </w:r>
      <w:r>
        <w:rPr>
          <w:spacing w:val="71"/>
        </w:rPr>
        <w:t> </w:t>
      </w:r>
      <w:r>
        <w:rPr/>
        <w:t>entradas</w:t>
      </w:r>
      <w:r>
        <w:rPr>
          <w:spacing w:val="72"/>
        </w:rPr>
        <w:t> </w:t>
      </w:r>
      <w:r>
        <w:rPr/>
        <w:t>a</w:t>
      </w:r>
      <w:r>
        <w:rPr>
          <w:spacing w:val="76"/>
        </w:rPr>
        <w:t> </w:t>
      </w:r>
      <w:r>
        <w:rPr/>
        <w:t>Parques</w:t>
      </w:r>
      <w:r>
        <w:rPr>
          <w:spacing w:val="72"/>
        </w:rPr>
        <w:t> </w:t>
      </w:r>
      <w:r>
        <w:rPr/>
        <w:t>Nacionales</w:t>
      </w:r>
      <w:r>
        <w:rPr>
          <w:spacing w:val="77"/>
        </w:rPr>
        <w:t> </w:t>
      </w:r>
      <w:r>
        <w:rPr/>
        <w:t>y/o</w:t>
      </w:r>
      <w:r>
        <w:rPr>
          <w:spacing w:val="71"/>
        </w:rPr>
        <w:t> </w:t>
      </w:r>
      <w:r>
        <w:rPr/>
        <w:t>Reservas</w:t>
      </w:r>
      <w:r>
        <w:rPr>
          <w:spacing w:val="77"/>
        </w:rPr>
        <w:t> </w:t>
      </w:r>
      <w:r>
        <w:rPr/>
        <w:t>Biológicas</w:t>
      </w:r>
      <w:r>
        <w:rPr>
          <w:spacing w:val="72"/>
        </w:rPr>
        <w:t> </w:t>
      </w:r>
      <w:r>
        <w:rPr/>
        <w:t>que</w:t>
      </w:r>
      <w:r>
        <w:rPr>
          <w:spacing w:val="71"/>
        </w:rPr>
        <w:t> </w:t>
      </w:r>
      <w:r>
        <w:rPr/>
        <w:t>no</w:t>
      </w:r>
      <w:r>
        <w:rPr>
          <w:spacing w:val="71"/>
        </w:rPr>
        <w:t> </w:t>
      </w:r>
      <w:r>
        <w:rPr/>
        <w:t>estén contemplados en un Tour.</w:t>
      </w:r>
    </w:p>
    <w:p>
      <w:pPr>
        <w:pStyle w:val="BodyText"/>
        <w:tabs>
          <w:tab w:pos="1008" w:val="left" w:leader="none"/>
        </w:tabs>
        <w:spacing w:line="206" w:lineRule="exact"/>
        <w:ind w:left="646"/>
      </w:pPr>
      <w:r>
        <w:rPr>
          <w:position w:val="1"/>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0"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Propinas</w:t>
      </w:r>
      <w:r>
        <w:rPr>
          <w:spacing w:val="-6"/>
        </w:rPr>
        <w:t> </w:t>
      </w:r>
      <w:r>
        <w:rPr/>
        <w:t>para</w:t>
      </w:r>
      <w:r>
        <w:rPr>
          <w:spacing w:val="-6"/>
        </w:rPr>
        <w:t> </w:t>
      </w:r>
      <w:r>
        <w:rPr/>
        <w:t>mucamas,</w:t>
      </w:r>
      <w:r>
        <w:rPr>
          <w:spacing w:val="-3"/>
        </w:rPr>
        <w:t> </w:t>
      </w:r>
      <w:r>
        <w:rPr/>
        <w:t>botones,</w:t>
      </w:r>
      <w:r>
        <w:rPr>
          <w:spacing w:val="-8"/>
        </w:rPr>
        <w:t> </w:t>
      </w:r>
      <w:r>
        <w:rPr/>
        <w:t>meseros,</w:t>
      </w:r>
      <w:r>
        <w:rPr>
          <w:spacing w:val="-3"/>
        </w:rPr>
        <w:t> </w:t>
      </w:r>
      <w:r>
        <w:rPr/>
        <w:t>guías</w:t>
      </w:r>
      <w:r>
        <w:rPr>
          <w:spacing w:val="-6"/>
        </w:rPr>
        <w:t> </w:t>
      </w:r>
      <w:r>
        <w:rPr/>
        <w:t>y/o</w:t>
      </w:r>
      <w:r>
        <w:rPr>
          <w:spacing w:val="-5"/>
        </w:rPr>
        <w:t> </w:t>
      </w:r>
      <w:r>
        <w:rPr>
          <w:spacing w:val="-2"/>
        </w:rPr>
        <w:t>choferes.</w:t>
      </w:r>
    </w:p>
    <w:p>
      <w:pPr>
        <w:pStyle w:val="BodyText"/>
      </w:pPr>
    </w:p>
    <w:p>
      <w:pPr>
        <w:pStyle w:val="BodyText"/>
        <w:spacing w:before="204"/>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141"/>
        <w:rPr>
          <w:rFonts w:ascii="Arial"/>
          <w:b/>
        </w:rPr>
      </w:pPr>
    </w:p>
    <w:p>
      <w:pPr>
        <w:pStyle w:val="ListParagraph"/>
        <w:numPr>
          <w:ilvl w:val="0"/>
          <w:numId w:val="2"/>
        </w:numPr>
        <w:tabs>
          <w:tab w:pos="1008" w:val="left" w:leader="none"/>
        </w:tabs>
        <w:spacing w:line="213" w:lineRule="auto" w:before="0" w:after="0"/>
        <w:ind w:left="1008" w:right="271" w:hanging="360"/>
        <w:jc w:val="both"/>
        <w:rPr>
          <w:sz w:val="18"/>
        </w:rPr>
      </w:pPr>
      <w:r>
        <w:rPr>
          <w:sz w:val="18"/>
        </w:rPr>
        <w:t>Tarifas</w:t>
      </w:r>
      <w:r>
        <w:rPr>
          <w:spacing w:val="-10"/>
          <w:sz w:val="18"/>
        </w:rPr>
        <w:t> </w:t>
      </w:r>
      <w:r>
        <w:rPr>
          <w:sz w:val="18"/>
        </w:rPr>
        <w:t>expresadas</w:t>
      </w:r>
      <w:r>
        <w:rPr>
          <w:spacing w:val="-6"/>
          <w:sz w:val="18"/>
        </w:rPr>
        <w:t> </w:t>
      </w:r>
      <w:r>
        <w:rPr>
          <w:sz w:val="18"/>
        </w:rPr>
        <w:t>por</w:t>
      </w:r>
      <w:r>
        <w:rPr>
          <w:spacing w:val="-4"/>
          <w:sz w:val="18"/>
        </w:rPr>
        <w:t> </w:t>
      </w:r>
      <w:r>
        <w:rPr>
          <w:sz w:val="18"/>
        </w:rPr>
        <w:t>persona,</w:t>
      </w:r>
      <w:r>
        <w:rPr>
          <w:spacing w:val="-8"/>
          <w:sz w:val="18"/>
        </w:rPr>
        <w:t> </w:t>
      </w:r>
      <w:r>
        <w:rPr>
          <w:sz w:val="18"/>
        </w:rPr>
        <w:t>en</w:t>
      </w:r>
      <w:r>
        <w:rPr>
          <w:spacing w:val="-4"/>
          <w:sz w:val="18"/>
        </w:rPr>
        <w:t> </w:t>
      </w:r>
      <w:r>
        <w:rPr>
          <w:sz w:val="18"/>
        </w:rPr>
        <w:t>dólares</w:t>
      </w:r>
      <w:r>
        <w:rPr>
          <w:spacing w:val="-6"/>
          <w:sz w:val="18"/>
        </w:rPr>
        <w:t> </w:t>
      </w:r>
      <w:r>
        <w:rPr>
          <w:sz w:val="18"/>
        </w:rPr>
        <w:t>americanos</w:t>
      </w:r>
      <w:r>
        <w:rPr>
          <w:spacing w:val="-6"/>
          <w:sz w:val="18"/>
        </w:rPr>
        <w:t> </w:t>
      </w:r>
      <w:r>
        <w:rPr>
          <w:sz w:val="18"/>
        </w:rPr>
        <w:t>pagaderos</w:t>
      </w:r>
      <w:r>
        <w:rPr>
          <w:spacing w:val="-6"/>
          <w:sz w:val="18"/>
        </w:rPr>
        <w:t> </w:t>
      </w:r>
      <w:r>
        <w:rPr>
          <w:sz w:val="18"/>
        </w:rPr>
        <w:t>en</w:t>
      </w:r>
      <w:r>
        <w:rPr>
          <w:spacing w:val="-6"/>
          <w:sz w:val="18"/>
        </w:rPr>
        <w:t> </w:t>
      </w:r>
      <w:r>
        <w:rPr>
          <w:sz w:val="18"/>
        </w:rPr>
        <w:t>Moneda</w:t>
      </w:r>
      <w:r>
        <w:rPr>
          <w:spacing w:val="-6"/>
          <w:sz w:val="18"/>
        </w:rPr>
        <w:t> </w:t>
      </w:r>
      <w:r>
        <w:rPr>
          <w:sz w:val="18"/>
        </w:rPr>
        <w:t>Nacional</w:t>
      </w:r>
      <w:r>
        <w:rPr>
          <w:spacing w:val="-4"/>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8" w:val="left" w:leader="none"/>
        </w:tabs>
        <w:spacing w:line="192" w:lineRule="auto" w:before="50" w:after="0"/>
        <w:ind w:left="1008" w:right="273" w:hanging="360"/>
        <w:jc w:val="both"/>
        <w:rPr>
          <w:sz w:val="18"/>
        </w:rPr>
      </w:pPr>
      <w:r>
        <w:rPr>
          <w:sz w:val="18"/>
        </w:rPr>
        <w:t>Tarifas </w:t>
      </w:r>
      <w:r>
        <w:rPr>
          <w:rFonts w:ascii="Arial" w:hAnsi="Arial"/>
          <w:b/>
          <w:sz w:val="18"/>
          <w:u w:val="single"/>
        </w:rPr>
        <w:t>NO válidas</w:t>
      </w:r>
      <w:r>
        <w:rPr>
          <w:rFonts w:ascii="Arial" w:hAnsi="Arial"/>
          <w:b/>
          <w:sz w:val="18"/>
        </w:rPr>
        <w:t> </w:t>
      </w:r>
      <w:r>
        <w:rPr>
          <w:sz w:val="18"/>
        </w:rPr>
        <w:t>durante Semema Santa, navidad, Año Nuevo y fechas de congresos especiales para esas fechas favor de consultar.</w:t>
      </w:r>
    </w:p>
    <w:p>
      <w:pPr>
        <w:pStyle w:val="ListParagraph"/>
        <w:numPr>
          <w:ilvl w:val="0"/>
          <w:numId w:val="2"/>
        </w:numPr>
        <w:tabs>
          <w:tab w:pos="1008" w:val="left" w:leader="none"/>
        </w:tabs>
        <w:spacing w:line="194" w:lineRule="auto" w:before="52" w:after="0"/>
        <w:ind w:left="1008" w:right="270" w:hanging="360"/>
        <w:jc w:val="both"/>
        <w:rPr>
          <w:sz w:val="18"/>
        </w:rPr>
      </w:pPr>
      <w:r>
        <w:rPr>
          <w:sz w:val="18"/>
        </w:rPr>
        <w:t>Es responsabilidad del pasajero proveerse de los pasaportes o documentos de migración requeridos</w:t>
      </w:r>
      <w:r>
        <w:rPr>
          <w:spacing w:val="-10"/>
          <w:sz w:val="18"/>
        </w:rPr>
        <w:t> </w:t>
      </w:r>
      <w:r>
        <w:rPr>
          <w:sz w:val="18"/>
        </w:rPr>
        <w:t>por</w:t>
      </w:r>
      <w:r>
        <w:rPr>
          <w:spacing w:val="-7"/>
          <w:sz w:val="18"/>
        </w:rPr>
        <w:t> </w:t>
      </w:r>
      <w:r>
        <w:rPr>
          <w:sz w:val="18"/>
        </w:rPr>
        <w:t>las</w:t>
      </w:r>
      <w:r>
        <w:rPr>
          <w:spacing w:val="-8"/>
          <w:sz w:val="18"/>
        </w:rPr>
        <w:t> </w:t>
      </w:r>
      <w:r>
        <w:rPr>
          <w:sz w:val="18"/>
        </w:rPr>
        <w:t>autoridades</w:t>
      </w:r>
      <w:r>
        <w:rPr>
          <w:spacing w:val="-8"/>
          <w:sz w:val="18"/>
        </w:rPr>
        <w:t> </w:t>
      </w:r>
      <w:r>
        <w:rPr>
          <w:sz w:val="18"/>
        </w:rPr>
        <w:t>de</w:t>
      </w:r>
      <w:r>
        <w:rPr>
          <w:spacing w:val="-13"/>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8"/>
          <w:sz w:val="18"/>
        </w:rPr>
        <w:t> </w:t>
      </w:r>
      <w:r>
        <w:rPr>
          <w:sz w:val="18"/>
        </w:rPr>
        <w:t>de</w:t>
      </w:r>
      <w:r>
        <w:rPr>
          <w:spacing w:val="-13"/>
          <w:sz w:val="18"/>
        </w:rPr>
        <w:t> </w:t>
      </w:r>
      <w:r>
        <w:rPr>
          <w:sz w:val="18"/>
        </w:rPr>
        <w:t>los</w:t>
      </w:r>
      <w:r>
        <w:rPr>
          <w:spacing w:val="-8"/>
          <w:sz w:val="18"/>
        </w:rPr>
        <w:t> </w:t>
      </w:r>
      <w:r>
        <w:rPr>
          <w:sz w:val="18"/>
        </w:rPr>
        <w:t>países</w:t>
      </w:r>
      <w:r>
        <w:rPr>
          <w:spacing w:val="-8"/>
          <w:sz w:val="18"/>
        </w:rPr>
        <w:t> </w:t>
      </w:r>
      <w:r>
        <w:rPr>
          <w:sz w:val="18"/>
        </w:rPr>
        <w:t>de</w:t>
      </w:r>
      <w:r>
        <w:rPr>
          <w:spacing w:val="-9"/>
          <w:sz w:val="18"/>
        </w:rPr>
        <w:t> </w:t>
      </w:r>
      <w:r>
        <w:rPr>
          <w:sz w:val="18"/>
        </w:rPr>
        <w:t>destino</w:t>
      </w:r>
    </w:p>
    <w:p>
      <w:pPr>
        <w:pStyle w:val="BodyText"/>
        <w:spacing w:before="6"/>
        <w:ind w:left="1008" w:right="272"/>
        <w:jc w:val="both"/>
      </w:pPr>
      <w:r>
        <w:rPr/>
        <w:t>o de tránsito, tales como visas, permisos sanitarios, permisos notariados para menores viajando solos o con un tutor, etc.</w:t>
      </w:r>
    </w:p>
    <w:p>
      <w:pPr>
        <w:pStyle w:val="ListParagraph"/>
        <w:numPr>
          <w:ilvl w:val="0"/>
          <w:numId w:val="2"/>
        </w:numPr>
        <w:tabs>
          <w:tab w:pos="1008" w:val="left" w:leader="none"/>
        </w:tabs>
        <w:spacing w:line="192" w:lineRule="auto" w:before="45" w:after="0"/>
        <w:ind w:left="1008" w:right="266"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13" w:lineRule="auto" w:before="34" w:after="0"/>
        <w:ind w:left="1008" w:right="276" w:hanging="360"/>
        <w:jc w:val="both"/>
        <w:rPr>
          <w:sz w:val="18"/>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ListParagraph"/>
        <w:numPr>
          <w:ilvl w:val="0"/>
          <w:numId w:val="2"/>
        </w:numPr>
        <w:tabs>
          <w:tab w:pos="1008" w:val="left" w:leader="none"/>
        </w:tabs>
        <w:spacing w:line="213" w:lineRule="auto" w:before="30" w:after="0"/>
        <w:ind w:left="1008" w:right="275"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4"/>
          <w:sz w:val="18"/>
        </w:rPr>
        <w:t> </w:t>
      </w:r>
      <w:r>
        <w:rPr>
          <w:sz w:val="18"/>
        </w:rPr>
        <w:t>siguientes horarios: Check In 15:00 Hrs. y</w:t>
      </w:r>
      <w:r>
        <w:rPr>
          <w:spacing w:val="14"/>
          <w:sz w:val="18"/>
        </w:rPr>
        <w:t> </w:t>
      </w:r>
      <w:r>
        <w:rPr>
          <w:sz w:val="18"/>
        </w:rPr>
        <w:t>Check Out</w:t>
      </w:r>
      <w:r>
        <w:rPr>
          <w:spacing w:val="15"/>
          <w:sz w:val="18"/>
        </w:rPr>
        <w:t> </w:t>
      </w:r>
      <w:r>
        <w:rPr>
          <w:sz w:val="18"/>
        </w:rPr>
        <w:t>09:00 Hrs. (Mañana). En caso de que la llegada fuese</w:t>
      </w:r>
      <w:r>
        <w:rPr>
          <w:spacing w:val="14"/>
          <w:sz w:val="18"/>
        </w:rPr>
        <w:t> </w:t>
      </w:r>
      <w:r>
        <w:rPr>
          <w:sz w:val="18"/>
        </w:rPr>
        <w:t>antes del</w:t>
      </w:r>
    </w:p>
    <w:p>
      <w:pPr>
        <w:pStyle w:val="BodyText"/>
        <w:spacing w:before="4"/>
        <w:ind w:left="1008" w:right="281"/>
        <w:jc w:val="both"/>
      </w:pPr>
      <w:r>
        <w:rPr/>
        <w:t>horario establecido, existe la posibilidad de que la habitación no sea facilitada hasta el horario correspondiente. Si su avión regresa por la tarde, el hotel podrá mantener sus pertenencias bajo resgusardo.</w:t>
      </w:r>
    </w:p>
    <w:p>
      <w:pPr>
        <w:pStyle w:val="ListParagraph"/>
        <w:numPr>
          <w:ilvl w:val="0"/>
          <w:numId w:val="2"/>
        </w:numPr>
        <w:tabs>
          <w:tab w:pos="1008" w:val="left" w:leader="none"/>
        </w:tabs>
        <w:spacing w:line="213" w:lineRule="auto" w:before="25" w:after="0"/>
        <w:ind w:left="1008" w:right="268" w:hanging="360"/>
        <w:jc w:val="both"/>
        <w:rPr>
          <w:sz w:val="18"/>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008" w:val="left" w:leader="none"/>
        </w:tabs>
        <w:spacing w:line="213" w:lineRule="auto" w:before="30" w:after="0"/>
        <w:ind w:left="1008" w:right="268" w:hanging="360"/>
        <w:jc w:val="both"/>
        <w:rPr>
          <w:sz w:val="18"/>
        </w:rPr>
      </w:pPr>
      <w:r>
        <w:rPr>
          <w:sz w:val="18"/>
        </w:rPr>
        <w:t>En</w:t>
      </w:r>
      <w:r>
        <w:rPr>
          <w:spacing w:val="-13"/>
          <w:sz w:val="18"/>
        </w:rPr>
        <w:t> </w:t>
      </w:r>
      <w:r>
        <w:rPr>
          <w:sz w:val="18"/>
        </w:rPr>
        <w:t>el</w:t>
      </w:r>
      <w:r>
        <w:rPr>
          <w:spacing w:val="-12"/>
          <w:sz w:val="18"/>
        </w:rPr>
        <w:t> </w:t>
      </w:r>
      <w:r>
        <w:rPr>
          <w:sz w:val="18"/>
        </w:rPr>
        <w:t>momento</w:t>
      </w:r>
      <w:r>
        <w:rPr>
          <w:spacing w:val="-13"/>
          <w:sz w:val="18"/>
        </w:rPr>
        <w:t> </w:t>
      </w:r>
      <w:r>
        <w:rPr>
          <w:sz w:val="18"/>
        </w:rPr>
        <w:t>de</w:t>
      </w:r>
      <w:r>
        <w:rPr>
          <w:spacing w:val="-12"/>
          <w:sz w:val="18"/>
        </w:rPr>
        <w:t> </w:t>
      </w:r>
      <w:r>
        <w:rPr>
          <w:sz w:val="18"/>
        </w:rPr>
        <w:t>realizar</w:t>
      </w:r>
      <w:r>
        <w:rPr>
          <w:spacing w:val="-13"/>
          <w:sz w:val="18"/>
        </w:rPr>
        <w:t> </w:t>
      </w:r>
      <w:r>
        <w:rPr>
          <w:sz w:val="18"/>
        </w:rPr>
        <w:t>el</w:t>
      </w:r>
      <w:r>
        <w:rPr>
          <w:spacing w:val="-13"/>
          <w:sz w:val="18"/>
        </w:rPr>
        <w:t> </w:t>
      </w:r>
      <w:r>
        <w:rPr>
          <w:sz w:val="18"/>
        </w:rPr>
        <w:t>Check</w:t>
      </w:r>
      <w:r>
        <w:rPr>
          <w:spacing w:val="-12"/>
          <w:sz w:val="18"/>
        </w:rPr>
        <w:t> </w:t>
      </w:r>
      <w:r>
        <w:rPr>
          <w:sz w:val="18"/>
        </w:rPr>
        <w:t>In</w:t>
      </w:r>
      <w:r>
        <w:rPr>
          <w:spacing w:val="-13"/>
          <w:sz w:val="18"/>
        </w:rPr>
        <w:t> </w:t>
      </w:r>
      <w:r>
        <w:rPr>
          <w:sz w:val="18"/>
        </w:rPr>
        <w:t>en</w:t>
      </w:r>
      <w:r>
        <w:rPr>
          <w:spacing w:val="-12"/>
          <w:sz w:val="18"/>
        </w:rPr>
        <w:t> </w:t>
      </w:r>
      <w:r>
        <w:rPr>
          <w:sz w:val="18"/>
        </w:rPr>
        <w:t>el</w:t>
      </w:r>
      <w:r>
        <w:rPr>
          <w:spacing w:val="24"/>
          <w:sz w:val="18"/>
        </w:rPr>
        <w:t> </w:t>
      </w:r>
      <w:r>
        <w:rPr>
          <w:sz w:val="18"/>
        </w:rPr>
        <w:t>hotel</w:t>
      </w:r>
      <w:r>
        <w:rPr>
          <w:spacing w:val="-8"/>
          <w:sz w:val="18"/>
        </w:rPr>
        <w:t> </w:t>
      </w:r>
      <w:r>
        <w:rPr>
          <w:sz w:val="18"/>
        </w:rPr>
        <w:t>será</w:t>
      </w:r>
      <w:r>
        <w:rPr>
          <w:spacing w:val="-13"/>
          <w:sz w:val="18"/>
        </w:rPr>
        <w:t> </w:t>
      </w:r>
      <w:r>
        <w:rPr>
          <w:sz w:val="18"/>
        </w:rPr>
        <w:t>indispensable</w:t>
      </w:r>
      <w:r>
        <w:rPr>
          <w:spacing w:val="-12"/>
          <w:sz w:val="18"/>
        </w:rPr>
        <w:t> </w:t>
      </w:r>
      <w:r>
        <w:rPr>
          <w:sz w:val="18"/>
        </w:rPr>
        <w:t>presentar</w:t>
      </w:r>
      <w:r>
        <w:rPr>
          <w:spacing w:val="-13"/>
          <w:sz w:val="18"/>
        </w:rPr>
        <w:t> </w:t>
      </w:r>
      <w:r>
        <w:rPr>
          <w:sz w:val="18"/>
        </w:rPr>
        <w:t>el</w:t>
      </w:r>
      <w:r>
        <w:rPr>
          <w:spacing w:val="-8"/>
          <w:sz w:val="18"/>
        </w:rPr>
        <w:t> </w:t>
      </w:r>
      <w:r>
        <w:rPr>
          <w:sz w:val="18"/>
        </w:rPr>
        <w:t>pasaporte junto con</w:t>
      </w:r>
      <w:r>
        <w:rPr>
          <w:spacing w:val="-3"/>
          <w:sz w:val="18"/>
        </w:rPr>
        <w:t> </w:t>
      </w:r>
      <w:r>
        <w:rPr>
          <w:sz w:val="18"/>
        </w:rPr>
        <w:t>la Tarjeta Andina de Migración</w:t>
      </w:r>
      <w:r>
        <w:rPr>
          <w:spacing w:val="-3"/>
          <w:sz w:val="18"/>
        </w:rPr>
        <w:t> </w:t>
      </w:r>
      <w:r>
        <w:rPr>
          <w:sz w:val="18"/>
        </w:rPr>
        <w:t>(entregada en el aeropuerto a su llegada a Perú) con el sello de entrada legible y con una permanencia no superior a 60 días.</w:t>
      </w:r>
    </w:p>
    <w:p>
      <w:pPr>
        <w:pStyle w:val="ListParagraph"/>
        <w:spacing w:after="0" w:line="213" w:lineRule="auto"/>
        <w:jc w:val="both"/>
        <w:rPr>
          <w:sz w:val="18"/>
        </w:rPr>
        <w:sectPr>
          <w:pgSz w:w="11910" w:h="16840"/>
          <w:pgMar w:header="0" w:footer="998" w:top="2420" w:bottom="1180" w:left="1700" w:right="1700"/>
        </w:sectPr>
      </w:pPr>
    </w:p>
    <w:p>
      <w:pPr>
        <w:pStyle w:val="BodyText"/>
        <w:spacing w:before="159"/>
      </w:pPr>
    </w:p>
    <w:p>
      <w:pPr>
        <w:pStyle w:val="ListParagraph"/>
        <w:numPr>
          <w:ilvl w:val="0"/>
          <w:numId w:val="2"/>
        </w:numPr>
        <w:tabs>
          <w:tab w:pos="1008" w:val="left" w:leader="none"/>
        </w:tabs>
        <w:spacing w:line="283" w:lineRule="exact" w:before="0" w:after="0"/>
        <w:ind w:left="1008" w:right="0" w:hanging="360"/>
        <w:jc w:val="left"/>
        <w:rPr>
          <w:rFonts w:ascii="Arial" w:hAnsi="Arial"/>
          <w:b/>
          <w:sz w:val="18"/>
        </w:rPr>
      </w:pPr>
      <w:r>
        <w:rPr>
          <w:rFonts w:ascii="Arial" w:hAnsi="Arial"/>
          <w:b/>
          <w:sz w:val="18"/>
        </w:rPr>
        <w:t>El orden</w:t>
      </w:r>
      <w:r>
        <w:rPr>
          <w:rFonts w:ascii="Arial" w:hAnsi="Arial"/>
          <w:b/>
          <w:spacing w:val="-7"/>
          <w:sz w:val="18"/>
        </w:rPr>
        <w:t> </w:t>
      </w:r>
      <w:r>
        <w:rPr>
          <w:rFonts w:ascii="Arial" w:hAnsi="Arial"/>
          <w:b/>
          <w:sz w:val="18"/>
        </w:rPr>
        <w:t>de</w:t>
      </w:r>
      <w:r>
        <w:rPr>
          <w:rFonts w:ascii="Arial" w:hAnsi="Arial"/>
          <w:b/>
          <w:spacing w:val="-6"/>
          <w:sz w:val="18"/>
        </w:rPr>
        <w:t> </w:t>
      </w:r>
      <w:r>
        <w:rPr>
          <w:rFonts w:ascii="Arial" w:hAnsi="Arial"/>
          <w:b/>
          <w:sz w:val="18"/>
        </w:rPr>
        <w:t>las</w:t>
      </w:r>
      <w:r>
        <w:rPr>
          <w:rFonts w:ascii="Arial" w:hAnsi="Arial"/>
          <w:b/>
          <w:spacing w:val="-6"/>
          <w:sz w:val="18"/>
        </w:rPr>
        <w:t> </w:t>
      </w:r>
      <w:r>
        <w:rPr>
          <w:rFonts w:ascii="Arial" w:hAnsi="Arial"/>
          <w:b/>
          <w:sz w:val="18"/>
        </w:rPr>
        <w:t>excursiones</w:t>
      </w:r>
      <w:r>
        <w:rPr>
          <w:rFonts w:ascii="Arial" w:hAnsi="Arial"/>
          <w:b/>
          <w:spacing w:val="-6"/>
          <w:sz w:val="18"/>
        </w:rPr>
        <w:t> </w:t>
      </w:r>
      <w:r>
        <w:rPr>
          <w:rFonts w:ascii="Arial" w:hAnsi="Arial"/>
          <w:b/>
          <w:sz w:val="18"/>
        </w:rPr>
        <w:t>y</w:t>
      </w:r>
      <w:r>
        <w:rPr>
          <w:rFonts w:ascii="Arial" w:hAnsi="Arial"/>
          <w:b/>
          <w:spacing w:val="-5"/>
          <w:sz w:val="18"/>
        </w:rPr>
        <w:t> </w:t>
      </w:r>
      <w:r>
        <w:rPr>
          <w:rFonts w:ascii="Arial" w:hAnsi="Arial"/>
          <w:b/>
          <w:sz w:val="18"/>
        </w:rPr>
        <w:t>los</w:t>
      </w:r>
      <w:r>
        <w:rPr>
          <w:rFonts w:ascii="Arial" w:hAnsi="Arial"/>
          <w:b/>
          <w:spacing w:val="-6"/>
          <w:sz w:val="18"/>
        </w:rPr>
        <w:t> </w:t>
      </w:r>
      <w:r>
        <w:rPr>
          <w:rFonts w:ascii="Arial" w:hAnsi="Arial"/>
          <w:b/>
          <w:sz w:val="18"/>
        </w:rPr>
        <w:t>horarios</w:t>
      </w:r>
      <w:r>
        <w:rPr>
          <w:rFonts w:ascii="Arial" w:hAnsi="Arial"/>
          <w:b/>
          <w:spacing w:val="-3"/>
          <w:sz w:val="18"/>
        </w:rPr>
        <w:t> </w:t>
      </w:r>
      <w:r>
        <w:rPr>
          <w:rFonts w:ascii="Arial" w:hAnsi="Arial"/>
          <w:b/>
          <w:sz w:val="18"/>
        </w:rPr>
        <w:t>de</w:t>
      </w:r>
      <w:r>
        <w:rPr>
          <w:rFonts w:ascii="Arial" w:hAnsi="Arial"/>
          <w:b/>
          <w:spacing w:val="4"/>
          <w:sz w:val="18"/>
        </w:rPr>
        <w:t> </w:t>
      </w:r>
      <w:r>
        <w:rPr>
          <w:rFonts w:ascii="Arial" w:hAnsi="Arial"/>
          <w:b/>
          <w:sz w:val="18"/>
        </w:rPr>
        <w:t>servicios</w:t>
      </w:r>
      <w:r>
        <w:rPr>
          <w:rFonts w:ascii="Arial" w:hAnsi="Arial"/>
          <w:b/>
          <w:spacing w:val="-2"/>
          <w:sz w:val="18"/>
        </w:rPr>
        <w:t> </w:t>
      </w:r>
      <w:r>
        <w:rPr>
          <w:rFonts w:ascii="Arial" w:hAnsi="Arial"/>
          <w:b/>
          <w:sz w:val="18"/>
        </w:rPr>
        <w:t>pueden</w:t>
      </w:r>
      <w:r>
        <w:rPr>
          <w:rFonts w:ascii="Arial" w:hAnsi="Arial"/>
          <w:b/>
          <w:spacing w:val="-3"/>
          <w:sz w:val="18"/>
        </w:rPr>
        <w:t> </w:t>
      </w:r>
      <w:r>
        <w:rPr>
          <w:rFonts w:ascii="Arial" w:hAnsi="Arial"/>
          <w:b/>
          <w:spacing w:val="-2"/>
          <w:sz w:val="18"/>
        </w:rPr>
        <w:t>variar.</w:t>
      </w:r>
    </w:p>
    <w:p>
      <w:pPr>
        <w:pStyle w:val="ListParagraph"/>
        <w:numPr>
          <w:ilvl w:val="0"/>
          <w:numId w:val="2"/>
        </w:numPr>
        <w:tabs>
          <w:tab w:pos="1008" w:val="left" w:leader="none"/>
        </w:tabs>
        <w:spacing w:line="275" w:lineRule="exact" w:before="0" w:after="0"/>
        <w:ind w:left="1008" w:right="0" w:hanging="360"/>
        <w:jc w:val="left"/>
        <w:rPr>
          <w:rFonts w:ascii="Arial" w:hAnsi="Arial"/>
          <w:b/>
          <w:sz w:val="18"/>
        </w:rPr>
      </w:pPr>
      <w:r>
        <w:rPr>
          <w:rFonts w:ascii="Arial" w:hAnsi="Arial"/>
          <w:b/>
          <w:sz w:val="18"/>
        </w:rPr>
        <w:t>Los</w:t>
      </w:r>
      <w:r>
        <w:rPr>
          <w:rFonts w:ascii="Arial" w:hAnsi="Arial"/>
          <w:b/>
          <w:spacing w:val="2"/>
          <w:sz w:val="18"/>
        </w:rPr>
        <w:t> </w:t>
      </w:r>
      <w:r>
        <w:rPr>
          <w:rFonts w:ascii="Arial" w:hAnsi="Arial"/>
          <w:b/>
          <w:sz w:val="18"/>
        </w:rPr>
        <w:t>horarios</w:t>
      </w:r>
      <w:r>
        <w:rPr>
          <w:rFonts w:ascii="Arial" w:hAnsi="Arial"/>
          <w:b/>
          <w:spacing w:val="-3"/>
          <w:sz w:val="18"/>
        </w:rPr>
        <w:t> </w:t>
      </w:r>
      <w:r>
        <w:rPr>
          <w:rFonts w:ascii="Arial" w:hAnsi="Arial"/>
          <w:b/>
          <w:sz w:val="18"/>
        </w:rPr>
        <w:t>indicados</w:t>
      </w:r>
      <w:r>
        <w:rPr>
          <w:rFonts w:ascii="Arial" w:hAnsi="Arial"/>
          <w:b/>
          <w:spacing w:val="3"/>
          <w:sz w:val="18"/>
        </w:rPr>
        <w:t> </w:t>
      </w:r>
      <w:r>
        <w:rPr>
          <w:rFonts w:ascii="Arial" w:hAnsi="Arial"/>
          <w:b/>
          <w:sz w:val="18"/>
        </w:rPr>
        <w:t>en</w:t>
      </w:r>
      <w:r>
        <w:rPr>
          <w:rFonts w:ascii="Arial" w:hAnsi="Arial"/>
          <w:b/>
          <w:spacing w:val="-3"/>
          <w:sz w:val="18"/>
        </w:rPr>
        <w:t> </w:t>
      </w:r>
      <w:r>
        <w:rPr>
          <w:rFonts w:ascii="Arial" w:hAnsi="Arial"/>
          <w:b/>
          <w:sz w:val="18"/>
        </w:rPr>
        <w:t>el</w:t>
      </w:r>
      <w:r>
        <w:rPr>
          <w:rFonts w:ascii="Arial" w:hAnsi="Arial"/>
          <w:b/>
          <w:spacing w:val="6"/>
          <w:sz w:val="18"/>
        </w:rPr>
        <w:t> </w:t>
      </w:r>
      <w:r>
        <w:rPr>
          <w:rFonts w:ascii="Arial" w:hAnsi="Arial"/>
          <w:b/>
          <w:sz w:val="18"/>
        </w:rPr>
        <w:t>presente</w:t>
      </w:r>
      <w:r>
        <w:rPr>
          <w:rFonts w:ascii="Arial" w:hAnsi="Arial"/>
          <w:b/>
          <w:spacing w:val="-3"/>
          <w:sz w:val="18"/>
        </w:rPr>
        <w:t> </w:t>
      </w:r>
      <w:r>
        <w:rPr>
          <w:rFonts w:ascii="Arial" w:hAnsi="Arial"/>
          <w:b/>
          <w:sz w:val="18"/>
        </w:rPr>
        <w:t>itinerario</w:t>
      </w:r>
      <w:r>
        <w:rPr>
          <w:rFonts w:ascii="Arial" w:hAnsi="Arial"/>
          <w:b/>
          <w:spacing w:val="-2"/>
          <w:sz w:val="18"/>
        </w:rPr>
        <w:t> </w:t>
      </w:r>
      <w:r>
        <w:rPr>
          <w:rFonts w:ascii="Arial" w:hAnsi="Arial"/>
          <w:b/>
          <w:sz w:val="18"/>
        </w:rPr>
        <w:t>son</w:t>
      </w:r>
      <w:r>
        <w:rPr>
          <w:rFonts w:ascii="Arial" w:hAnsi="Arial"/>
          <w:b/>
          <w:spacing w:val="-3"/>
          <w:sz w:val="18"/>
        </w:rPr>
        <w:t> </w:t>
      </w:r>
      <w:r>
        <w:rPr>
          <w:rFonts w:ascii="Arial" w:hAnsi="Arial"/>
          <w:b/>
          <w:sz w:val="18"/>
        </w:rPr>
        <w:t>solo</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referencia;</w:t>
      </w:r>
      <w:r>
        <w:rPr>
          <w:rFonts w:ascii="Arial" w:hAnsi="Arial"/>
          <w:b/>
          <w:spacing w:val="-1"/>
          <w:sz w:val="18"/>
        </w:rPr>
        <w:t> </w:t>
      </w:r>
      <w:r>
        <w:rPr>
          <w:rFonts w:ascii="Arial" w:hAnsi="Arial"/>
          <w:b/>
          <w:sz w:val="18"/>
        </w:rPr>
        <w:t>los</w:t>
      </w:r>
      <w:r>
        <w:rPr>
          <w:rFonts w:ascii="Arial" w:hAnsi="Arial"/>
          <w:b/>
          <w:spacing w:val="-2"/>
          <w:sz w:val="18"/>
        </w:rPr>
        <w:t> horarios</w:t>
      </w:r>
    </w:p>
    <w:p>
      <w:pPr>
        <w:spacing w:line="273" w:lineRule="auto" w:before="0"/>
        <w:ind w:left="1008" w:right="276" w:firstLine="0"/>
        <w:jc w:val="left"/>
        <w:rPr>
          <w:rFonts w:ascii="Arial" w:hAnsi="Arial"/>
          <w:b/>
          <w:sz w:val="18"/>
        </w:rPr>
      </w:pPr>
      <w:r>
        <w:rPr>
          <w:rFonts w:ascii="Arial" w:hAnsi="Arial"/>
          <w:b/>
          <w:sz w:val="18"/>
        </w:rPr>
        <w:t>definitivos</w:t>
      </w:r>
      <w:r>
        <w:rPr>
          <w:rFonts w:ascii="Arial" w:hAnsi="Arial"/>
          <w:b/>
          <w:spacing w:val="40"/>
          <w:sz w:val="18"/>
        </w:rPr>
        <w:t> </w:t>
      </w:r>
      <w:r>
        <w:rPr>
          <w:rFonts w:ascii="Arial" w:hAnsi="Arial"/>
          <w:b/>
          <w:sz w:val="18"/>
        </w:rPr>
        <w:t>serán</w:t>
      </w:r>
      <w:r>
        <w:rPr>
          <w:rFonts w:ascii="Arial" w:hAnsi="Arial"/>
          <w:b/>
          <w:spacing w:val="40"/>
          <w:sz w:val="18"/>
        </w:rPr>
        <w:t> </w:t>
      </w:r>
      <w:r>
        <w:rPr>
          <w:rFonts w:ascii="Arial" w:hAnsi="Arial"/>
          <w:b/>
          <w:sz w:val="18"/>
        </w:rPr>
        <w:t>proporcionados</w:t>
      </w:r>
      <w:r>
        <w:rPr>
          <w:rFonts w:ascii="Arial" w:hAnsi="Arial"/>
          <w:b/>
          <w:spacing w:val="40"/>
          <w:sz w:val="18"/>
        </w:rPr>
        <w:t> </w:t>
      </w:r>
      <w:r>
        <w:rPr>
          <w:rFonts w:ascii="Arial" w:hAnsi="Arial"/>
          <w:b/>
          <w:sz w:val="18"/>
        </w:rPr>
        <w:t>por</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personal</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operaciones</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la</w:t>
      </w:r>
      <w:r>
        <w:rPr>
          <w:rFonts w:ascii="Arial" w:hAnsi="Arial"/>
          <w:b/>
          <w:spacing w:val="40"/>
          <w:sz w:val="18"/>
        </w:rPr>
        <w:t> </w:t>
      </w:r>
      <w:r>
        <w:rPr>
          <w:rFonts w:ascii="Arial" w:hAnsi="Arial"/>
          <w:b/>
          <w:sz w:val="18"/>
        </w:rPr>
        <w:t>ciudad </w:t>
      </w:r>
      <w:r>
        <w:rPr>
          <w:rFonts w:ascii="Arial" w:hAnsi="Arial"/>
          <w:b/>
          <w:spacing w:val="-2"/>
          <w:sz w:val="18"/>
        </w:rPr>
        <w:t>visitada.</w:t>
      </w:r>
    </w:p>
    <w:p>
      <w:pPr>
        <w:pStyle w:val="ListParagraph"/>
        <w:numPr>
          <w:ilvl w:val="0"/>
          <w:numId w:val="2"/>
        </w:numPr>
        <w:tabs>
          <w:tab w:pos="1007" w:val="left" w:leader="none"/>
        </w:tabs>
        <w:spacing w:line="281" w:lineRule="exact" w:before="0" w:after="0"/>
        <w:ind w:left="1007" w:right="0" w:hanging="359"/>
        <w:jc w:val="both"/>
        <w:rPr>
          <w:sz w:val="18"/>
        </w:rPr>
      </w:pPr>
      <w:r>
        <w:rPr>
          <w:sz w:val="18"/>
        </w:rPr>
        <w:t>Se</w:t>
      </w:r>
      <w:r>
        <w:rPr>
          <w:spacing w:val="-6"/>
          <w:sz w:val="18"/>
        </w:rPr>
        <w:t> </w:t>
      </w:r>
      <w:r>
        <w:rPr>
          <w:sz w:val="18"/>
        </w:rPr>
        <w:t>permite</w:t>
      </w:r>
      <w:r>
        <w:rPr>
          <w:spacing w:val="-6"/>
          <w:sz w:val="18"/>
        </w:rPr>
        <w:t> </w:t>
      </w:r>
      <w:r>
        <w:rPr>
          <w:sz w:val="18"/>
        </w:rPr>
        <w:t>un</w:t>
      </w:r>
      <w:r>
        <w:rPr>
          <w:spacing w:val="-2"/>
          <w:sz w:val="18"/>
        </w:rPr>
        <w:t> </w:t>
      </w:r>
      <w:r>
        <w:rPr>
          <w:sz w:val="18"/>
        </w:rPr>
        <w:t>único</w:t>
      </w:r>
      <w:r>
        <w:rPr>
          <w:spacing w:val="-6"/>
          <w:sz w:val="18"/>
        </w:rPr>
        <w:t> </w:t>
      </w:r>
      <w:r>
        <w:rPr>
          <w:sz w:val="18"/>
        </w:rPr>
        <w:t>menor</w:t>
      </w:r>
      <w:r>
        <w:rPr>
          <w:spacing w:val="-3"/>
          <w:sz w:val="18"/>
        </w:rPr>
        <w:t> </w:t>
      </w:r>
      <w:r>
        <w:rPr>
          <w:sz w:val="18"/>
        </w:rPr>
        <w:t>por</w:t>
      </w:r>
      <w:r>
        <w:rPr>
          <w:spacing w:val="-4"/>
          <w:sz w:val="18"/>
        </w:rPr>
        <w:t> </w:t>
      </w:r>
      <w:r>
        <w:rPr>
          <w:sz w:val="18"/>
        </w:rPr>
        <w:t>habitación,</w:t>
      </w:r>
      <w:r>
        <w:rPr>
          <w:spacing w:val="-4"/>
          <w:sz w:val="18"/>
        </w:rPr>
        <w:t> </w:t>
      </w:r>
      <w:r>
        <w:rPr>
          <w:sz w:val="18"/>
        </w:rPr>
        <w:t>compartiendo</w:t>
      </w:r>
      <w:r>
        <w:rPr>
          <w:spacing w:val="-1"/>
          <w:sz w:val="18"/>
        </w:rPr>
        <w:t> </w:t>
      </w:r>
      <w:r>
        <w:rPr>
          <w:sz w:val="18"/>
        </w:rPr>
        <w:t>mínimo</w:t>
      </w:r>
      <w:r>
        <w:rPr>
          <w:spacing w:val="-2"/>
          <w:sz w:val="18"/>
        </w:rPr>
        <w:t> </w:t>
      </w:r>
      <w:r>
        <w:rPr>
          <w:sz w:val="18"/>
        </w:rPr>
        <w:t>con</w:t>
      </w:r>
      <w:r>
        <w:rPr>
          <w:spacing w:val="-2"/>
          <w:sz w:val="18"/>
        </w:rPr>
        <w:t> </w:t>
      </w:r>
      <w:r>
        <w:rPr>
          <w:sz w:val="18"/>
        </w:rPr>
        <w:t>2</w:t>
      </w:r>
      <w:r>
        <w:rPr>
          <w:spacing w:val="-6"/>
          <w:sz w:val="18"/>
        </w:rPr>
        <w:t> </w:t>
      </w:r>
      <w:r>
        <w:rPr>
          <w:spacing w:val="-2"/>
          <w:sz w:val="18"/>
        </w:rPr>
        <w:t>adultos</w:t>
      </w:r>
    </w:p>
    <w:p>
      <w:pPr>
        <w:pStyle w:val="ListParagraph"/>
        <w:numPr>
          <w:ilvl w:val="0"/>
          <w:numId w:val="2"/>
        </w:numPr>
        <w:tabs>
          <w:tab w:pos="1007" w:val="left" w:leader="none"/>
        </w:tabs>
        <w:spacing w:line="257" w:lineRule="exact" w:before="0" w:after="0"/>
        <w:ind w:left="1007" w:right="0" w:hanging="359"/>
        <w:jc w:val="both"/>
        <w:rPr>
          <w:sz w:val="18"/>
        </w:rPr>
      </w:pPr>
      <w:r>
        <w:rPr>
          <w:sz w:val="18"/>
        </w:rPr>
        <w:t>Operación</w:t>
      </w:r>
      <w:r>
        <w:rPr>
          <w:spacing w:val="-4"/>
          <w:sz w:val="18"/>
        </w:rPr>
        <w:t> </w:t>
      </w:r>
      <w:r>
        <w:rPr>
          <w:sz w:val="18"/>
        </w:rPr>
        <w:t>a</w:t>
      </w:r>
      <w:r>
        <w:rPr>
          <w:spacing w:val="1"/>
          <w:sz w:val="18"/>
        </w:rPr>
        <w:t> </w:t>
      </w:r>
      <w:r>
        <w:rPr>
          <w:sz w:val="18"/>
        </w:rPr>
        <w:t>partir</w:t>
      </w:r>
      <w:r>
        <w:rPr>
          <w:spacing w:val="-2"/>
          <w:sz w:val="18"/>
        </w:rPr>
        <w:t> </w:t>
      </w:r>
      <w:r>
        <w:rPr>
          <w:sz w:val="18"/>
        </w:rPr>
        <w:t>de</w:t>
      </w:r>
      <w:r>
        <w:rPr>
          <w:spacing w:val="-8"/>
          <w:sz w:val="18"/>
        </w:rPr>
        <w:t> </w:t>
      </w:r>
      <w:r>
        <w:rPr>
          <w:sz w:val="18"/>
        </w:rPr>
        <w:t>mínimo</w:t>
      </w:r>
      <w:r>
        <w:rPr>
          <w:spacing w:val="-4"/>
          <w:sz w:val="18"/>
        </w:rPr>
        <w:t> </w:t>
      </w:r>
      <w:r>
        <w:rPr>
          <w:sz w:val="18"/>
        </w:rPr>
        <w:t>2</w:t>
      </w:r>
      <w:r>
        <w:rPr>
          <w:spacing w:val="-3"/>
          <w:sz w:val="18"/>
        </w:rPr>
        <w:t> </w:t>
      </w:r>
      <w:r>
        <w:rPr>
          <w:spacing w:val="-2"/>
          <w:sz w:val="18"/>
        </w:rPr>
        <w:t>personas.</w:t>
      </w:r>
    </w:p>
    <w:p>
      <w:pPr>
        <w:pStyle w:val="ListParagraph"/>
        <w:numPr>
          <w:ilvl w:val="0"/>
          <w:numId w:val="2"/>
        </w:numPr>
        <w:tabs>
          <w:tab w:pos="1008" w:val="left" w:leader="none"/>
        </w:tabs>
        <w:spacing w:line="213" w:lineRule="auto" w:before="0" w:after="0"/>
        <w:ind w:left="1008" w:right="274" w:hanging="360"/>
        <w:jc w:val="both"/>
        <w:rPr>
          <w:sz w:val="18"/>
        </w:rPr>
      </w:pPr>
      <w:r>
        <w:rPr>
          <w:sz w:val="18"/>
        </w:rPr>
        <w:t>Los hoteles en temporada de Navidad, Fin de Año y Semana Santa cuentan con mínimo de noches, cenas obligatorias y suplementos para estas fechas. Por favor consultar </w:t>
      </w:r>
      <w:r>
        <w:rPr>
          <w:spacing w:val="-2"/>
          <w:sz w:val="18"/>
        </w:rPr>
        <w:t>Precios.</w:t>
      </w:r>
    </w:p>
    <w:p>
      <w:pPr>
        <w:pStyle w:val="BodyText"/>
      </w:pPr>
    </w:p>
    <w:p>
      <w:pPr>
        <w:pStyle w:val="BodyText"/>
        <w:spacing w:before="206"/>
      </w:pPr>
    </w:p>
    <w:p>
      <w:pPr>
        <w:pStyle w:val="Heading1"/>
        <w:ind w:left="17" w:right="5"/>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2"/>
          <w:u w:val="single" w:color="006FC0"/>
        </w:rPr>
        <w:t> </w:t>
      </w:r>
      <w:r>
        <w:rPr>
          <w:color w:val="006FC0"/>
          <w:spacing w:val="-2"/>
          <w:u w:val="single" w:color="006FC0"/>
        </w:rPr>
        <w:t>PRIVACIDAD:</w:t>
      </w:r>
    </w:p>
    <w:p>
      <w:pPr>
        <w:pStyle w:val="BodyText"/>
        <w:spacing w:before="206"/>
        <w:ind w:left="288" w:right="270"/>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1">
        <w:r>
          <w:rPr>
            <w:color w:val="0000FF"/>
            <w:u w:val="single" w:color="0000FF"/>
          </w:rPr>
          <w:t>www.entonocit.</w:t>
        </w:r>
      </w:hyperlink>
      <w:r>
        <w:rPr>
          <w:color w:val="0000FF"/>
          <w:u w:val="single" w:color="0000FF"/>
        </w:rPr>
        <w:t>com</w:t>
      </w:r>
    </w:p>
    <w:p>
      <w:pPr>
        <w:pStyle w:val="BodyText"/>
        <w:rPr>
          <w:sz w:val="22"/>
        </w:rPr>
      </w:pPr>
    </w:p>
    <w:p>
      <w:pPr>
        <w:pStyle w:val="BodyText"/>
        <w:spacing w:before="251"/>
        <w:rPr>
          <w:sz w:val="22"/>
        </w:rPr>
      </w:pPr>
    </w:p>
    <w:p>
      <w:pPr>
        <w:spacing w:before="0"/>
        <w:ind w:left="17" w:right="0" w:firstLine="0"/>
        <w:jc w:val="center"/>
        <w:rPr>
          <w:rFonts w:ascii="Arial"/>
          <w:b/>
          <w:sz w:val="22"/>
        </w:rPr>
      </w:pPr>
      <w:r>
        <w:rPr>
          <w:rFonts w:ascii="Arial"/>
          <w:b/>
          <w:color w:val="006FC0"/>
          <w:sz w:val="22"/>
          <w:u w:val="single" w:color="006FC0"/>
        </w:rPr>
        <w:t>VIGENCIA</w:t>
      </w:r>
      <w:r>
        <w:rPr>
          <w:rFonts w:ascii="Arial"/>
          <w:b/>
          <w:color w:val="006FC0"/>
          <w:spacing w:val="-13"/>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07</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8"/>
          <w:sz w:val="22"/>
          <w:u w:val="single" w:color="006FC0"/>
        </w:rPr>
        <w:t> </w:t>
      </w:r>
      <w:r>
        <w:rPr>
          <w:rFonts w:ascii="Arial"/>
          <w:b/>
          <w:color w:val="006FC0"/>
          <w:sz w:val="22"/>
          <w:u w:val="single" w:color="006FC0"/>
        </w:rPr>
        <w:t>ENERO</w:t>
      </w:r>
      <w:r>
        <w:rPr>
          <w:rFonts w:ascii="Arial"/>
          <w:b/>
          <w:color w:val="006FC0"/>
          <w:spacing w:val="4"/>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30</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z w:val="22"/>
          <w:u w:val="single" w:color="006FC0"/>
        </w:rPr>
        <w:t>NOVIEMBRE</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2026.</w:t>
      </w:r>
    </w:p>
    <w:p>
      <w:pPr>
        <w:spacing w:before="1"/>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6" w:lineRule="exact"/>
              <w:ind w:left="24"/>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2337" w:hRule="atLeast"/>
        </w:trPr>
        <w:tc>
          <w:tcPr>
            <w:tcW w:w="7001" w:type="dxa"/>
            <w:shd w:val="clear" w:color="auto" w:fill="EAF0DD"/>
          </w:tcPr>
          <w:p>
            <w:pPr>
              <w:pStyle w:val="TableParagraph"/>
              <w:numPr>
                <w:ilvl w:val="0"/>
                <w:numId w:val="3"/>
              </w:numPr>
              <w:tabs>
                <w:tab w:pos="830" w:val="left" w:leader="none"/>
              </w:tabs>
              <w:spacing w:line="240" w:lineRule="auto" w:before="202" w:after="0"/>
              <w:ind w:left="830" w:right="0" w:hanging="360"/>
              <w:jc w:val="left"/>
              <w:rPr>
                <w:b/>
                <w:sz w:val="18"/>
              </w:rPr>
            </w:pPr>
            <w:r>
              <w:rPr>
                <w:b/>
                <w:sz w:val="18"/>
              </w:rPr>
              <w:t>65 días</w:t>
            </w:r>
            <w:r>
              <w:rPr>
                <w:b/>
                <w:spacing w:val="-4"/>
                <w:sz w:val="18"/>
              </w:rPr>
              <w:t> </w:t>
            </w:r>
            <w:r>
              <w:rPr>
                <w:b/>
                <w:sz w:val="18"/>
              </w:rPr>
              <w:t>antes</w:t>
            </w:r>
            <w:r>
              <w:rPr>
                <w:b/>
                <w:spacing w:val="-4"/>
                <w:sz w:val="18"/>
              </w:rPr>
              <w:t> </w:t>
            </w:r>
            <w:r>
              <w:rPr>
                <w:b/>
                <w:sz w:val="18"/>
              </w:rPr>
              <w:t>de</w:t>
            </w:r>
            <w:r>
              <w:rPr>
                <w:b/>
                <w:spacing w:val="-3"/>
                <w:sz w:val="18"/>
              </w:rPr>
              <w:t> </w:t>
            </w:r>
            <w:r>
              <w:rPr>
                <w:b/>
                <w:sz w:val="18"/>
              </w:rPr>
              <w:t>la</w:t>
            </w:r>
            <w:r>
              <w:rPr>
                <w:b/>
                <w:spacing w:val="-4"/>
                <w:sz w:val="18"/>
              </w:rPr>
              <w:t> </w:t>
            </w:r>
            <w:r>
              <w:rPr>
                <w:b/>
                <w:sz w:val="18"/>
              </w:rPr>
              <w:t>fecha</w:t>
            </w:r>
            <w:r>
              <w:rPr>
                <w:b/>
                <w:spacing w:val="-4"/>
                <w:sz w:val="18"/>
              </w:rPr>
              <w:t> </w:t>
            </w:r>
            <w:r>
              <w:rPr>
                <w:b/>
                <w:sz w:val="18"/>
              </w:rPr>
              <w:t>de</w:t>
            </w:r>
            <w:r>
              <w:rPr>
                <w:b/>
                <w:spacing w:val="-3"/>
                <w:sz w:val="18"/>
              </w:rPr>
              <w:t> </w:t>
            </w:r>
            <w:r>
              <w:rPr>
                <w:b/>
                <w:sz w:val="18"/>
              </w:rPr>
              <w:t>salida</w:t>
            </w:r>
            <w:r>
              <w:rPr>
                <w:b/>
                <w:spacing w:val="-4"/>
                <w:sz w:val="18"/>
              </w:rPr>
              <w:t> </w:t>
            </w:r>
            <w:r>
              <w:rPr>
                <w:b/>
                <w:sz w:val="18"/>
              </w:rPr>
              <w:t>no</w:t>
            </w:r>
            <w:r>
              <w:rPr>
                <w:b/>
                <w:spacing w:val="-5"/>
                <w:sz w:val="18"/>
              </w:rPr>
              <w:t> </w:t>
            </w:r>
            <w:r>
              <w:rPr>
                <w:b/>
                <w:sz w:val="18"/>
              </w:rPr>
              <w:t>aplican</w:t>
            </w:r>
            <w:r>
              <w:rPr>
                <w:b/>
                <w:spacing w:val="1"/>
                <w:sz w:val="18"/>
              </w:rPr>
              <w:t> </w:t>
            </w:r>
            <w:r>
              <w:rPr>
                <w:b/>
                <w:spacing w:val="-2"/>
                <w:sz w:val="18"/>
              </w:rPr>
              <w:t>cargos.</w:t>
            </w:r>
          </w:p>
          <w:p>
            <w:pPr>
              <w:pStyle w:val="TableParagraph"/>
              <w:numPr>
                <w:ilvl w:val="0"/>
                <w:numId w:val="3"/>
              </w:numPr>
              <w:tabs>
                <w:tab w:pos="830" w:val="left" w:leader="none"/>
              </w:tabs>
              <w:spacing w:line="240" w:lineRule="auto" w:before="1" w:after="0"/>
              <w:ind w:left="830" w:right="492" w:hanging="361"/>
              <w:jc w:val="left"/>
              <w:rPr>
                <w:b/>
                <w:sz w:val="18"/>
              </w:rPr>
            </w:pPr>
            <w:r>
              <w:rPr>
                <w:b/>
                <w:sz w:val="18"/>
              </w:rPr>
              <w:t>Entre</w:t>
            </w:r>
            <w:r>
              <w:rPr>
                <w:b/>
                <w:spacing w:val="-4"/>
                <w:sz w:val="18"/>
              </w:rPr>
              <w:t> </w:t>
            </w:r>
            <w:r>
              <w:rPr>
                <w:b/>
                <w:sz w:val="18"/>
              </w:rPr>
              <w:t>64</w:t>
            </w:r>
            <w:r>
              <w:rPr>
                <w:b/>
                <w:spacing w:val="-4"/>
                <w:sz w:val="18"/>
              </w:rPr>
              <w:t> </w:t>
            </w:r>
            <w:r>
              <w:rPr>
                <w:b/>
                <w:sz w:val="18"/>
              </w:rPr>
              <w:t>y</w:t>
            </w:r>
            <w:r>
              <w:rPr>
                <w:b/>
                <w:spacing w:val="-4"/>
                <w:sz w:val="18"/>
              </w:rPr>
              <w:t> </w:t>
            </w:r>
            <w:r>
              <w:rPr>
                <w:b/>
                <w:sz w:val="18"/>
              </w:rPr>
              <w:t>34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35%</w:t>
            </w:r>
            <w:r>
              <w:rPr>
                <w:b/>
                <w:spacing w:val="-7"/>
                <w:sz w:val="18"/>
              </w:rPr>
              <w:t> </w:t>
            </w:r>
            <w:r>
              <w:rPr>
                <w:b/>
                <w:sz w:val="18"/>
              </w:rPr>
              <w:t>del</w:t>
            </w:r>
            <w:r>
              <w:rPr>
                <w:b/>
                <w:spacing w:val="-2"/>
                <w:sz w:val="18"/>
              </w:rPr>
              <w:t> </w:t>
            </w:r>
            <w:r>
              <w:rPr>
                <w:b/>
                <w:sz w:val="18"/>
              </w:rPr>
              <w:t>costo total de la reservación por persona.</w:t>
            </w:r>
          </w:p>
          <w:p>
            <w:pPr>
              <w:pStyle w:val="TableParagraph"/>
              <w:numPr>
                <w:ilvl w:val="0"/>
                <w:numId w:val="3"/>
              </w:numPr>
              <w:tabs>
                <w:tab w:pos="830" w:val="left" w:leader="none"/>
              </w:tabs>
              <w:spacing w:line="237" w:lineRule="auto" w:before="0" w:after="0"/>
              <w:ind w:left="830" w:right="123" w:hanging="361"/>
              <w:jc w:val="left"/>
              <w:rPr>
                <w:b/>
                <w:sz w:val="18"/>
              </w:rPr>
            </w:pPr>
            <w:r>
              <w:rPr>
                <w:b/>
                <w:sz w:val="18"/>
              </w:rPr>
              <w:t>Entre</w:t>
            </w:r>
            <w:r>
              <w:rPr>
                <w:b/>
                <w:spacing w:val="-4"/>
                <w:sz w:val="18"/>
              </w:rPr>
              <w:t> </w:t>
            </w:r>
            <w:r>
              <w:rPr>
                <w:b/>
                <w:sz w:val="18"/>
              </w:rPr>
              <w:t>34</w:t>
            </w:r>
            <w:r>
              <w:rPr>
                <w:b/>
                <w:spacing w:val="-4"/>
                <w:sz w:val="18"/>
              </w:rPr>
              <w:t> </w:t>
            </w:r>
            <w:r>
              <w:rPr>
                <w:b/>
                <w:sz w:val="18"/>
              </w:rPr>
              <w:t>y</w:t>
            </w:r>
            <w:r>
              <w:rPr>
                <w:b/>
                <w:spacing w:val="-4"/>
                <w:sz w:val="18"/>
              </w:rPr>
              <w:t> </w:t>
            </w:r>
            <w:r>
              <w:rPr>
                <w:b/>
                <w:sz w:val="18"/>
              </w:rPr>
              <w:t>18 días</w:t>
            </w:r>
            <w:r>
              <w:rPr>
                <w:b/>
                <w:spacing w:val="-4"/>
                <w:sz w:val="18"/>
              </w:rPr>
              <w:t> </w:t>
            </w:r>
            <w:r>
              <w:rPr>
                <w:b/>
                <w:sz w:val="18"/>
              </w:rPr>
              <w:t>antes</w:t>
            </w:r>
            <w:r>
              <w:rPr>
                <w:b/>
                <w:spacing w:val="-4"/>
                <w:sz w:val="18"/>
              </w:rPr>
              <w:t> </w:t>
            </w:r>
            <w:r>
              <w:rPr>
                <w:b/>
                <w:sz w:val="18"/>
              </w:rPr>
              <w:t>de</w:t>
            </w:r>
            <w:r>
              <w:rPr>
                <w:b/>
                <w:spacing w:val="-1"/>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50%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40" w:lineRule="auto" w:before="0" w:after="0"/>
              <w:ind w:left="830" w:right="125" w:hanging="361"/>
              <w:jc w:val="left"/>
              <w:rPr>
                <w:b/>
                <w:sz w:val="18"/>
              </w:rPr>
            </w:pPr>
            <w:r>
              <w:rPr>
                <w:b/>
                <w:sz w:val="18"/>
              </w:rPr>
              <w:t>Entre</w:t>
            </w:r>
            <w:r>
              <w:rPr>
                <w:b/>
                <w:spacing w:val="-4"/>
                <w:sz w:val="18"/>
              </w:rPr>
              <w:t> </w:t>
            </w:r>
            <w:r>
              <w:rPr>
                <w:b/>
                <w:sz w:val="18"/>
              </w:rPr>
              <w:t>17</w:t>
            </w:r>
            <w:r>
              <w:rPr>
                <w:b/>
                <w:spacing w:val="-4"/>
                <w:sz w:val="18"/>
              </w:rPr>
              <w:t> </w:t>
            </w:r>
            <w:r>
              <w:rPr>
                <w:b/>
                <w:sz w:val="18"/>
              </w:rPr>
              <w:t>y</w:t>
            </w:r>
            <w:r>
              <w:rPr>
                <w:b/>
                <w:spacing w:val="-4"/>
                <w:sz w:val="18"/>
              </w:rPr>
              <w:t> </w:t>
            </w:r>
            <w:r>
              <w:rPr>
                <w:b/>
                <w:sz w:val="18"/>
              </w:rPr>
              <w:t>0 días</w:t>
            </w:r>
            <w:r>
              <w:rPr>
                <w:b/>
                <w:spacing w:val="-4"/>
                <w:sz w:val="18"/>
              </w:rPr>
              <w:t> </w:t>
            </w:r>
            <w:r>
              <w:rPr>
                <w:b/>
                <w:sz w:val="18"/>
              </w:rPr>
              <w:t>antes de</w:t>
            </w:r>
            <w:r>
              <w:rPr>
                <w:b/>
                <w:spacing w:val="-4"/>
                <w:sz w:val="18"/>
              </w:rPr>
              <w:t> </w:t>
            </w:r>
            <w:r>
              <w:rPr>
                <w:b/>
                <w:sz w:val="18"/>
              </w:rPr>
              <w:t>la</w:t>
            </w:r>
            <w:r>
              <w:rPr>
                <w:b/>
                <w:spacing w:val="-4"/>
                <w:sz w:val="18"/>
              </w:rPr>
              <w:t> </w:t>
            </w:r>
            <w:r>
              <w:rPr>
                <w:b/>
                <w:sz w:val="18"/>
              </w:rPr>
              <w:t>fecha</w:t>
            </w:r>
            <w:r>
              <w:rPr>
                <w:b/>
                <w:spacing w:val="-4"/>
                <w:sz w:val="18"/>
              </w:rPr>
              <w:t> </w:t>
            </w:r>
            <w:r>
              <w:rPr>
                <w:b/>
                <w:sz w:val="18"/>
              </w:rPr>
              <w:t>de</w:t>
            </w:r>
            <w:r>
              <w:rPr>
                <w:b/>
                <w:spacing w:val="-4"/>
                <w:sz w:val="18"/>
              </w:rPr>
              <w:t> </w:t>
            </w:r>
            <w:r>
              <w:rPr>
                <w:b/>
                <w:sz w:val="18"/>
              </w:rPr>
              <w:t>salida aplica</w:t>
            </w:r>
            <w:r>
              <w:rPr>
                <w:b/>
                <w:spacing w:val="-4"/>
                <w:sz w:val="18"/>
              </w:rPr>
              <w:t> </w:t>
            </w:r>
            <w:r>
              <w:rPr>
                <w:b/>
                <w:sz w:val="18"/>
              </w:rPr>
              <w:t>100%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40" w:lineRule="auto" w:before="0" w:after="0"/>
              <w:ind w:left="830" w:right="497" w:hanging="361"/>
              <w:jc w:val="left"/>
              <w:rPr>
                <w:b/>
                <w:sz w:val="18"/>
              </w:rPr>
            </w:pPr>
            <w:r>
              <w:rPr>
                <w:b/>
                <w:sz w:val="18"/>
              </w:rPr>
              <w:t>NO SHOW</w:t>
            </w:r>
            <w:r>
              <w:rPr>
                <w:b/>
                <w:spacing w:val="-4"/>
                <w:sz w:val="18"/>
              </w:rPr>
              <w:t> </w:t>
            </w:r>
            <w:r>
              <w:rPr>
                <w:b/>
                <w:sz w:val="18"/>
              </w:rPr>
              <w:t>aplican</w:t>
            </w:r>
            <w:r>
              <w:rPr>
                <w:b/>
                <w:spacing w:val="-6"/>
                <w:sz w:val="18"/>
              </w:rPr>
              <w:t> </w:t>
            </w:r>
            <w:r>
              <w:rPr>
                <w:b/>
                <w:sz w:val="18"/>
              </w:rPr>
              <w:t>cargos</w:t>
            </w:r>
            <w:r>
              <w:rPr>
                <w:b/>
                <w:spacing w:val="-1"/>
                <w:sz w:val="18"/>
              </w:rPr>
              <w:t> </w:t>
            </w:r>
            <w:r>
              <w:rPr>
                <w:b/>
                <w:sz w:val="18"/>
              </w:rPr>
              <w:t>del</w:t>
            </w:r>
            <w:r>
              <w:rPr>
                <w:b/>
                <w:spacing w:val="-3"/>
                <w:sz w:val="18"/>
              </w:rPr>
              <w:t> </w:t>
            </w:r>
            <w:r>
              <w:rPr>
                <w:b/>
                <w:sz w:val="18"/>
              </w:rPr>
              <w:t>100%</w:t>
            </w:r>
            <w:r>
              <w:rPr>
                <w:b/>
                <w:spacing w:val="-4"/>
                <w:sz w:val="18"/>
              </w:rPr>
              <w:t> </w:t>
            </w:r>
            <w:r>
              <w:rPr>
                <w:b/>
                <w:sz w:val="18"/>
              </w:rPr>
              <w:t>de</w:t>
            </w:r>
            <w:r>
              <w:rPr>
                <w:b/>
                <w:spacing w:val="-1"/>
                <w:sz w:val="18"/>
              </w:rPr>
              <w:t> </w:t>
            </w:r>
            <w:r>
              <w:rPr>
                <w:b/>
                <w:sz w:val="18"/>
              </w:rPr>
              <w:t>cargos</w:t>
            </w:r>
            <w:r>
              <w:rPr>
                <w:b/>
                <w:spacing w:val="-5"/>
                <w:sz w:val="18"/>
              </w:rPr>
              <w:t> </w:t>
            </w:r>
            <w:r>
              <w:rPr>
                <w:b/>
                <w:sz w:val="18"/>
              </w:rPr>
              <w:t>del costo</w:t>
            </w:r>
            <w:r>
              <w:rPr>
                <w:b/>
                <w:spacing w:val="-6"/>
                <w:sz w:val="18"/>
              </w:rPr>
              <w:t> </w:t>
            </w:r>
            <w:r>
              <w:rPr>
                <w:b/>
                <w:sz w:val="18"/>
              </w:rPr>
              <w:t>total</w:t>
            </w:r>
            <w:r>
              <w:rPr>
                <w:b/>
                <w:spacing w:val="-3"/>
                <w:sz w:val="18"/>
              </w:rPr>
              <w:t> </w:t>
            </w:r>
            <w:r>
              <w:rPr>
                <w:b/>
                <w:sz w:val="18"/>
              </w:rPr>
              <w:t>de</w:t>
            </w:r>
            <w:r>
              <w:rPr>
                <w:b/>
                <w:spacing w:val="-5"/>
                <w:sz w:val="18"/>
              </w:rPr>
              <w:t> </w:t>
            </w:r>
            <w:r>
              <w:rPr>
                <w:b/>
                <w:sz w:val="18"/>
              </w:rPr>
              <w:t>la reservación por persona</w:t>
            </w:r>
          </w:p>
        </w:tc>
      </w:tr>
    </w:tbl>
    <w:p>
      <w:pPr>
        <w:spacing w:before="201"/>
        <w:ind w:left="17" w:right="6"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8944">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37536"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8432">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38048"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line="207" w:lineRule="exact"/>
      <w:ind w:left="288"/>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81" w:after="7"/>
      <w:ind w:left="1656"/>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pPr>
    <w:rPr>
      <w:rFonts w:ascii="Arial MT" w:hAnsi="Arial MT" w:eastAsia="Arial MT" w:cs="Arial MT"/>
      <w:lang w:val="es-ES" w:eastAsia="en-US" w:bidi="ar-SA"/>
    </w:rPr>
  </w:style>
  <w:style w:styleId="TableParagraph" w:type="paragraph">
    <w:name w:val="Table Paragraph"/>
    <w:basedOn w:val="Normal"/>
    <w:uiPriority w:val="1"/>
    <w:qFormat/>
    <w:pPr>
      <w:ind w:left="26"/>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png"/><Relationship Id="rId11" Type="http://schemas.openxmlformats.org/officeDocument/2006/relationships/hyperlink" Target="NULL"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2026-02-03T19:17:32Z</dcterms:created>
  <dcterms:modified xsi:type="dcterms:W3CDTF">2026-02-03T19:17:32Z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Microsoft® Word 2016</vt:lpwstr>
  </property>
  <property fmtid="{D5CDD505-2E9C-101B-9397-08002B2CF9AE}" pid="4" name="LastSaved">
    <vt:filetime>2026-02-03T00:00:00Z</vt:filetime>
  </property>
  <property fmtid="{D5CDD505-2E9C-101B-9397-08002B2CF9AE}" pid="5" name="Producer">
    <vt:lpwstr>www.ilovepdf.com</vt:lpwstr>
  </property>
</Properties>
</file>